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0B4D40">
      <w:r>
        <w:t>Список источников</w:t>
      </w:r>
    </w:p>
    <w:p w:rsidR="000B4D40" w:rsidRPr="000B4D40" w:rsidRDefault="000B4D40" w:rsidP="000B4D40">
      <w:pPr>
        <w:rPr>
          <w:lang w:val="en-US"/>
        </w:rPr>
      </w:pPr>
      <w:r>
        <w:t xml:space="preserve">1. Арай Ю. Н., Богатырева К. А., Верховская О. Р. Ориентация предпринимателей на устойчивое развитие: от намерений к действиям // Российский журнал менеджмента. </w:t>
      </w:r>
      <w:r w:rsidRPr="000B4D40">
        <w:rPr>
          <w:lang w:val="en-US"/>
        </w:rPr>
        <w:t xml:space="preserve">2023. № 21 (2). </w:t>
      </w:r>
      <w:r>
        <w:t>С</w:t>
      </w:r>
      <w:r w:rsidRPr="000B4D40">
        <w:rPr>
          <w:lang w:val="en-US"/>
        </w:rPr>
        <w:t>. 143–163. DOI 10.21638/spbu18.2023.201. EDN YKIRPM.</w:t>
      </w:r>
    </w:p>
    <w:p w:rsidR="000B4D40" w:rsidRPr="000B4D40" w:rsidRDefault="000B4D40" w:rsidP="000B4D40">
      <w:pPr>
        <w:rPr>
          <w:lang w:val="en-US"/>
        </w:rPr>
      </w:pPr>
    </w:p>
    <w:p w:rsidR="000B4D40" w:rsidRPr="000B4D40" w:rsidRDefault="000B4D40" w:rsidP="000B4D40">
      <w:pPr>
        <w:rPr>
          <w:lang w:val="en-US"/>
        </w:rPr>
      </w:pPr>
      <w:r w:rsidRPr="000B4D40">
        <w:rPr>
          <w:lang w:val="en-US"/>
        </w:rPr>
        <w:t>2. Williamson, D., Lynch-Wood, G., Ramsay, J. (2006) Drivers of environmental behavior in manufacturing SMEs and the implications for CSR. Journal of Business Ethics, 67 (3), pp. 317–330. DOI 10.1007/s10551-006-9187-1. EDN DVAGCK.</w:t>
      </w:r>
    </w:p>
    <w:p w:rsidR="000B4D40" w:rsidRPr="000B4D40" w:rsidRDefault="000B4D40" w:rsidP="000B4D40">
      <w:pPr>
        <w:rPr>
          <w:lang w:val="en-US"/>
        </w:rPr>
      </w:pPr>
    </w:p>
    <w:p w:rsidR="000B4D40" w:rsidRDefault="000B4D40" w:rsidP="000B4D40">
      <w:r w:rsidRPr="000B4D40">
        <w:rPr>
          <w:lang w:val="en-US"/>
        </w:rPr>
        <w:t xml:space="preserve">3. Henriques, I., Sadoraky P. (1999) The relationship between environment commitment and Managerial perceptions of stakeholder importance. </w:t>
      </w:r>
      <w:r>
        <w:t>Academy of Management Journal, 42 (1), pp. 87–99. DOI 10.2307/256876. EDN CYMVUF.</w:t>
      </w:r>
    </w:p>
    <w:p w:rsidR="000B4D40" w:rsidRDefault="000B4D40" w:rsidP="000B4D40"/>
    <w:p w:rsidR="000B4D40" w:rsidRPr="000B4D40" w:rsidRDefault="000B4D40" w:rsidP="000B4D40">
      <w:pPr>
        <w:rPr>
          <w:lang w:val="en-US"/>
        </w:rPr>
      </w:pPr>
      <w:r>
        <w:t>4. Чжан Ц., Недоспасова О. П. Корпоративная экологическая ответственность: эволюция и тенденции развития // Вестник Томского государственного университета. Экономика</w:t>
      </w:r>
      <w:r w:rsidRPr="000B4D40">
        <w:rPr>
          <w:lang w:val="en-US"/>
        </w:rPr>
        <w:t xml:space="preserve">. 2023. № 64. </w:t>
      </w:r>
      <w:r>
        <w:t>С</w:t>
      </w:r>
      <w:r w:rsidRPr="000B4D40">
        <w:rPr>
          <w:lang w:val="en-US"/>
        </w:rPr>
        <w:t>. 134–150. DOI 10.17223/19988648/64/10. EDN WWIQFV.</w:t>
      </w:r>
    </w:p>
    <w:p w:rsidR="000B4D40" w:rsidRPr="000B4D40" w:rsidRDefault="000B4D40" w:rsidP="000B4D40">
      <w:pPr>
        <w:rPr>
          <w:lang w:val="en-US"/>
        </w:rPr>
      </w:pPr>
    </w:p>
    <w:p w:rsidR="000B4D40" w:rsidRPr="000B4D40" w:rsidRDefault="000B4D40" w:rsidP="000B4D40">
      <w:pPr>
        <w:rPr>
          <w:lang w:val="en-US"/>
        </w:rPr>
      </w:pPr>
      <w:r w:rsidRPr="000B4D40">
        <w:rPr>
          <w:lang w:val="en-US"/>
        </w:rPr>
        <w:t>5. Zhang, Y., Liu, S., Zeng, Y., Li, B. (2019) Smog pollution, business performance and corporate environmental social responsibility. Chinese Journal of Environmental Management, 11 (4), pp. 39–45. DOI 10.16868/j.cnki.1674-6252.2019.04.039.</w:t>
      </w:r>
    </w:p>
    <w:p w:rsidR="000B4D40" w:rsidRPr="000B4D40" w:rsidRDefault="000B4D40" w:rsidP="000B4D40">
      <w:pPr>
        <w:rPr>
          <w:lang w:val="en-US"/>
        </w:rPr>
      </w:pPr>
    </w:p>
    <w:p w:rsidR="000B4D40" w:rsidRDefault="000B4D40" w:rsidP="000B4D40">
      <w:r w:rsidRPr="000B4D40">
        <w:rPr>
          <w:lang w:val="en-US"/>
        </w:rPr>
        <w:t xml:space="preserve">6. Zhang, W., Zhu, B., Li, Y., Yan, D. (2024) Revisiting the Porter hypothesis: a multi-country meta-analysis of the relationship between environmental regulation and green innovation. </w:t>
      </w:r>
      <w:r>
        <w:t>Humanit Soc Sci Commun, 11, p. 232. DOI 10.1057/s41599-024-02671-9. EDN FYKVCF.</w:t>
      </w:r>
    </w:p>
    <w:p w:rsidR="000B4D40" w:rsidRDefault="000B4D40" w:rsidP="000B4D40"/>
    <w:p w:rsidR="000B4D40" w:rsidRDefault="000B4D40" w:rsidP="000B4D40">
      <w:r>
        <w:t>7. Zhou, H. (2020) Forward-looking environmental protection, technological innovation and enterprise performance. Contemporary Economic Management, 42 (4), pp. 12–18. DOI 10.13253/j.cnki. ddjjgl.2020.04.003.</w:t>
      </w:r>
    </w:p>
    <w:p w:rsidR="000B4D40" w:rsidRDefault="000B4D40" w:rsidP="000B4D40"/>
    <w:p w:rsidR="000B4D40" w:rsidRDefault="000B4D40" w:rsidP="000B4D40">
      <w:r>
        <w:t>8. Zhang, X., Qin, D. (2024) Testing the synergy between ESG performance and financial performance. Finance and Accounting Monthly, 45 (12), pp. 43–49. DOI 10.19641/j.cnki.42-1290/f.2024.12.007.</w:t>
      </w:r>
    </w:p>
    <w:p w:rsidR="000B4D40" w:rsidRDefault="000B4D40" w:rsidP="000B4D40"/>
    <w:p w:rsidR="000B4D40" w:rsidRDefault="000B4D40" w:rsidP="000B4D40">
      <w:r>
        <w:t>9. Gjergji, R., Vena, L., Sciascia, S., Cortesi, A. (2021) The effects of environmental, social and governance disclosure on the cost of capital in small and medium enterprises: The role of family business status. Business Strategy and the Environment, 30 (1), pp. 683–693. DOI 10.1002/bse.2647. EDN OFMTZG.</w:t>
      </w:r>
    </w:p>
    <w:p w:rsidR="000B4D40" w:rsidRDefault="000B4D40" w:rsidP="000B4D40"/>
    <w:p w:rsidR="000B4D40" w:rsidRDefault="000B4D40" w:rsidP="000B4D40">
      <w:r>
        <w:t>10. 1Raimo, N, Rella, A, Vitolla, F, Sánchez-Vicente, M-I, García-Sánchez, I-M. (2021) Corporate social responsibility in the COVID-19 pandemic period: A traditional way to address new social issues. Sustainability, 13 (12), 6561. DOI 10.3390/su13126561 EDN RVJMSW.</w:t>
      </w:r>
    </w:p>
    <w:p w:rsidR="000B4D40" w:rsidRDefault="000B4D40" w:rsidP="000B4D40"/>
    <w:p w:rsidR="000B4D40" w:rsidRDefault="000B4D40" w:rsidP="000B4D40">
      <w:r>
        <w:t>11. Gatimbu, K. K., Ogada, M. J., Budambula, N., Kariuki, S. (2018) Environmental sustainability and financial performance of the small-scale tea processors in Kenya. Business Strategy and the Environment, 27 (8), pp. 1765–1771. DOI 10.1002/bse.2243.</w:t>
      </w:r>
    </w:p>
    <w:p w:rsidR="000B4D40" w:rsidRDefault="000B4D40" w:rsidP="000B4D40"/>
    <w:p w:rsidR="000B4D40" w:rsidRDefault="000B4D40" w:rsidP="000B4D40">
      <w:r>
        <w:t>12. Zou, S., Zhang, C. (2018) Research on the interrelationship among environmental information disclosure, media coverage and financial performance of listed coal company. China Coal, 44 (1), pp. 23–28. DOI 10.19880/j.cnki.ccm.2018.01.004.</w:t>
      </w:r>
    </w:p>
    <w:p w:rsidR="000B4D40" w:rsidRDefault="000B4D40" w:rsidP="000B4D40"/>
    <w:p w:rsidR="000B4D40" w:rsidRDefault="000B4D40" w:rsidP="000B4D40">
      <w:r>
        <w:t>13. Guo, L., Shi, W. (2022) Research on the relationship between environmental cost and firm performance: Evidence from listed companies in heavily polluting industries. Journal of Management, 35 (2), pp. 87–102. DOI 10.19808/j.cnki.41-1408/F.2022.0017.</w:t>
      </w:r>
    </w:p>
    <w:p w:rsidR="000B4D40" w:rsidRDefault="000B4D40" w:rsidP="000B4D40"/>
    <w:p w:rsidR="000B4D40" w:rsidRDefault="000B4D40" w:rsidP="000B4D40">
      <w:r>
        <w:t>14. Teng, X., Liu, M., Jiang, Q. (2022) Research on the motivation and performance of environmental protection investment in coal enterprises: Taking China Shenhua as an example. Green Finance and Accounting, (9), pp. 25–29. DOI 10.14153/j.cnki. lsck.2022.09.014.</w:t>
      </w:r>
    </w:p>
    <w:p w:rsidR="000B4D40" w:rsidRDefault="000B4D40" w:rsidP="000B4D40"/>
    <w:p w:rsidR="000B4D40" w:rsidRDefault="000B4D40" w:rsidP="000B4D40">
      <w:r>
        <w:t>15. Gai, T. (2019) Analysis on the relationship between environmental protection investment and financial performance of enterprises: Take the coal industry as an example. Journal of Liaoning Technical University (Social Science Edition), 21 (2), pp. 106–112. DOI 10.11955/j.issn.1008-391x.20190204.</w:t>
      </w:r>
    </w:p>
    <w:p w:rsidR="000B4D40" w:rsidRDefault="000B4D40" w:rsidP="000B4D40"/>
    <w:p w:rsidR="000B4D40" w:rsidRDefault="000B4D40" w:rsidP="000B4D40">
      <w:r>
        <w:t>16. Sheng, Y., Liu, Y., Xiao, Y. (2019) An empirical test of the interactive relationship between environmental responsibility and financial performance of listed companies. Statistics &amp; Decision, 35 (19), pp. 172–176. DOI 10.13546/j.cnki.tjyjc. 2019.19.039.</w:t>
      </w:r>
    </w:p>
    <w:p w:rsidR="000B4D40" w:rsidRDefault="000B4D40" w:rsidP="000B4D40"/>
    <w:p w:rsidR="000B4D40" w:rsidRDefault="000B4D40" w:rsidP="000B4D40">
      <w:r>
        <w:t>17. Zhang, C., Zhang, Z., Bao, L. (2020) A study on the interactive and intertemporal influence and mechanism of corporate environmental responsibility and financial performance. Management Review, 32 (2), pp. 76–89. DOI 10.14120/j.cnki.cn11-5057/ f.2020.02.007.</w:t>
      </w:r>
    </w:p>
    <w:p w:rsidR="000B4D40" w:rsidRDefault="000B4D40" w:rsidP="000B4D40"/>
    <w:p w:rsidR="000B4D40" w:rsidRDefault="000B4D40" w:rsidP="000B4D40">
      <w:r>
        <w:t>18. Jo, H., Kim, H., Park, K. (2015) Corporate environmental responsibility and firm performance in the financial services sector. Journal of Business Ethics, 131 (2), pp. 257–284. DOI 10.1007/s10551-014- 2276-7. EDN GDJMJH.</w:t>
      </w:r>
    </w:p>
    <w:p w:rsidR="000B4D40" w:rsidRDefault="000B4D40" w:rsidP="000B4D40"/>
    <w:p w:rsidR="000B4D40" w:rsidRDefault="000B4D40" w:rsidP="000B4D40">
      <w:r>
        <w:t>19. Wang, H., Wei, W. (2020) Coordinating technological progress and environmental regulation in CO2 mitigation: The optimal levels for OECD countries &amp; emerging economies. Energy Economics, 87, 104510. DOI 10.1016/j.eneco.2019.104510. EDN EUZRQW.</w:t>
      </w:r>
    </w:p>
    <w:p w:rsidR="000B4D40" w:rsidRDefault="000B4D40" w:rsidP="000B4D40"/>
    <w:p w:rsidR="000B4D40" w:rsidRDefault="000B4D40" w:rsidP="000B4D40">
      <w:r>
        <w:t>20. Song, W., Han, X., Liu, Q. (2024) Patterns of environmental regulation and green innovation in China. Structural Change and Economic Dynamics, 71, pp. 176–192. DOI 10.1016/j.strueco.2024.07.006. EDN IYQUCW.</w:t>
      </w:r>
    </w:p>
    <w:p w:rsidR="000B4D40" w:rsidRDefault="000B4D40" w:rsidP="000B4D40"/>
    <w:p w:rsidR="000B4D40" w:rsidRDefault="000B4D40" w:rsidP="000B4D40">
      <w:r>
        <w:t>21. Liu, G., Zhang, L., Xie, Z. (2022) Environmental taxes and corporate cash holdings: Evidence from China. Pacific-Basin Finance Journal, 76, 101888. DOI 10.1016/j.pacfin.2022.101888. EDN RJDECW.</w:t>
      </w:r>
    </w:p>
    <w:p w:rsidR="000B4D40" w:rsidRDefault="000B4D40" w:rsidP="000B4D40"/>
    <w:p w:rsidR="000B4D40" w:rsidRDefault="000B4D40" w:rsidP="000B4D40">
      <w:r>
        <w:t>22. Qin, Y., Li, S. (2024) Research on the relationship among inclusive green development, environmental protection and financial performance – Empirical analyses based on the three elements of ESG. Price: Theory &amp; Practice, (2), pp. 164–168. DOI 10.19851/j.cnki.CN11-1010/F.2024.02.048.</w:t>
      </w:r>
    </w:p>
    <w:p w:rsidR="000B4D40" w:rsidRDefault="000B4D40" w:rsidP="000B4D40"/>
    <w:p w:rsidR="000B4D40" w:rsidRDefault="000B4D40" w:rsidP="000B4D40">
      <w:r>
        <w:t>23. Teng, M. J., Wu, S. Y., Chou, S. J. H. (2014) Environmental commitment and economic performance: Short-term pain for long-term gain. Environmental Policy and Governance, 24 (1), pp. 16–27. DOI 10.1002/eet.1634.</w:t>
      </w:r>
    </w:p>
    <w:p w:rsidR="000B4D40" w:rsidRDefault="000B4D40" w:rsidP="000B4D40"/>
    <w:p w:rsidR="000B4D40" w:rsidRDefault="000B4D40" w:rsidP="000B4D40">
      <w:r>
        <w:lastRenderedPageBreak/>
        <w:t>24. He, L., Zhu, F., Chen, Z. (2014) Defining and evaluating corporate environmental responsibility: From the perspective of environmental resource allocation. Journal of Management World, (3), pp. 180–181. DOI 10.19744/j.cnki.11-1235/f.2014.03.021.</w:t>
      </w:r>
    </w:p>
    <w:p w:rsidR="000B4D40" w:rsidRDefault="000B4D40" w:rsidP="000B4D40"/>
    <w:p w:rsidR="000B4D40" w:rsidRDefault="000B4D40" w:rsidP="000B4D40">
      <w:r>
        <w:t>25. Zhang, Q., Yu, Z., Kong, D. (2019) The real effect of legal institutions: Environmental courts and firm environmental protection expenditure. Journal of Environmental Economics and Management, 98, 102254. DOI 10.1016/j.jeem.2019.102254.</w:t>
      </w:r>
    </w:p>
    <w:p w:rsidR="000B4D40" w:rsidRDefault="000B4D40" w:rsidP="000B4D40"/>
    <w:p w:rsidR="000B4D40" w:rsidRDefault="000B4D40" w:rsidP="000B4D40">
      <w:r>
        <w:t>26. Su, F., Liang, X., Chen, S., Sun, Y. (2022) How institutional pressure affects corporate environmental responsibility: Evidence from Chinese listed companies. Chinese Journal of Environmental Management, 14 (4), pp. 91–101. DOI 10.16868/j.cnki.1674-6252.2022.04.091.</w:t>
      </w:r>
    </w:p>
    <w:p w:rsidR="000B4D40" w:rsidRDefault="000B4D40" w:rsidP="000B4D40"/>
    <w:p w:rsidR="000B4D40" w:rsidRDefault="000B4D40" w:rsidP="000B4D40">
      <w:r>
        <w:t>27. Song, Q., Lu, T., Zheng, L. (2024) Voluntary environmental regulation and high quality development of enterprises. Economic Review, (4), pp. 38–52. DOI 10.19361/j.er.2024.04.03.</w:t>
      </w:r>
    </w:p>
    <w:p w:rsidR="000B4D40" w:rsidRDefault="000B4D40" w:rsidP="000B4D40"/>
    <w:p w:rsidR="000B4D40" w:rsidRDefault="000B4D40" w:rsidP="000B4D40">
      <w:r>
        <w:t>28. Yu, X., Li, Q., Zhang, L. (2024) Major government customer and corporate environmental responsibility: Evidence from China. Journal of Business Research, 183, pp. 1–18. DOI 10.1016/j.jbusres. 2024.114853. EDN ESJUDU.</w:t>
      </w:r>
    </w:p>
    <w:p w:rsidR="000B4D40" w:rsidRDefault="000B4D40" w:rsidP="000B4D40"/>
    <w:p w:rsidR="000B4D40" w:rsidRDefault="000B4D40" w:rsidP="000B4D40">
      <w:r>
        <w:t>29. Zhao, J., Zhang, C., Wu, Y., Zhu, J., Ji, Y., Sun, J. (2024) The influence mechanism of multi-government environmental regulation synergy on corporate environmental responsibility. Economic Analysis and Policy, 82, pp. 1296–1319. DOI 10.1016/j.eap. 2024.05.010. EDN GYYUXU.</w:t>
      </w:r>
    </w:p>
    <w:p w:rsidR="000B4D40" w:rsidRDefault="000B4D40" w:rsidP="000B4D40"/>
    <w:p w:rsidR="000B4D40" w:rsidRDefault="000B4D40" w:rsidP="000B4D40">
      <w:r>
        <w:t>30. Zhou, H., Deng, S. (2017) Executive compensation and environmental performance: From a perspective of the external governance environment of listed companies. Journal of Shanghai University of Finance and Economics, 19 (5), pp. 27–39. DOI 10.16538/ j.cnki.jsufe.2017.05.003.</w:t>
      </w:r>
    </w:p>
    <w:p w:rsidR="000B4D40" w:rsidRDefault="000B4D40" w:rsidP="000B4D40"/>
    <w:p w:rsidR="000B4D40" w:rsidRDefault="000B4D40" w:rsidP="000B4D40">
      <w:r>
        <w:t>31. Qian, X., Xu, C. (2022) Research on the dynamic influence of corporate environmental strategy on competitive advantages. Contemporary Finance &amp; Economics, (12), pp. 89–98. DOI 10.13676/ j.cnki.cn36-1030/f.2022.12.007.</w:t>
      </w:r>
    </w:p>
    <w:p w:rsidR="000B4D40" w:rsidRDefault="000B4D40" w:rsidP="000B4D40"/>
    <w:p w:rsidR="000B4D40" w:rsidRDefault="000B4D40" w:rsidP="000B4D40">
      <w:r>
        <w:t>32. Si, L., Cao, H. (2022) Does green credit policies improve corporate environmental social responsibility – The perspective of external constraints and internal concerns. China Industrial Economics, (4), pp. 137–155. DOI 10.19581/j.cnki.ciejournal.2022.04.009.</w:t>
      </w:r>
    </w:p>
    <w:p w:rsidR="000B4D40" w:rsidRDefault="000B4D40" w:rsidP="000B4D40"/>
    <w:p w:rsidR="000B4D40" w:rsidRDefault="000B4D40" w:rsidP="000B4D40">
      <w:r>
        <w:t>33. Wen, S., Zhou, L. (2017) The influencing mechanism of carbon disclosure on financial performance: «Inverted U-shaped» moderating role of media governance. Management Review, 29 (11), pp. 183–195. DOI 10.14120/j.cnki.cn11-5057/f.2017.11.016.</w:t>
      </w:r>
    </w:p>
    <w:p w:rsidR="000B4D40" w:rsidRDefault="000B4D40" w:rsidP="000B4D40"/>
    <w:p w:rsidR="000B4D40" w:rsidRDefault="000B4D40" w:rsidP="000B4D40">
      <w:r>
        <w:t>34. Hou, D. (2020) The impact of social responsibility fulfillment and media supervision on financial performance – A study based on coal enterprise data. Journal of Tongling Vocational &amp; Technical College, 19 (4), pp. 27–38. DOI 10.16789/j.cnki.1671-752x. 2020.04.007.</w:t>
      </w:r>
    </w:p>
    <w:p w:rsidR="000B4D40" w:rsidRDefault="000B4D40" w:rsidP="000B4D40"/>
    <w:p w:rsidR="000B4D40" w:rsidRDefault="000B4D40" w:rsidP="000B4D40">
      <w:r>
        <w:t>35. Blundell, R., Bond, S. (1998) Initial conditions and moment restrictions in dynamic panel data models. Journal of Econometrics, 87 (1), pp. 115–143. DOI 10.1016/S0304-4076 (98)00009-8. EDN GXGQFN.</w:t>
      </w:r>
    </w:p>
    <w:p w:rsidR="000B4D40" w:rsidRDefault="000B4D40" w:rsidP="000B4D40"/>
    <w:p w:rsidR="000B4D40" w:rsidRDefault="000B4D40" w:rsidP="000B4D40">
      <w:r>
        <w:lastRenderedPageBreak/>
        <w:t>36. Tian, H., Wang, Y. (2019) The impact of corporate environmental strategy on corporate triple performance. Journal of Xi'an Jiaotong University (Social Sciences), 39 (4), pp. 19–26. DOI 10.15896/j.xjtuskxb. 201904003.</w:t>
      </w:r>
    </w:p>
    <w:p w:rsidR="000B4D40" w:rsidRDefault="000B4D40" w:rsidP="000B4D40"/>
    <w:p w:rsidR="000B4D40" w:rsidRDefault="000B4D40" w:rsidP="000B4D40">
      <w:r>
        <w:t>37. Liu, Y., Xi, B., Wang, G. (2021) The impact of corporate environmental responsibility on financial performance – based on Chinese listed companies. Environ Sci Pollut Res, 28, pp. 7840–7853. DOI 10.1007/s11356-020-11069-4. EDN MKEZEY.</w:t>
      </w:r>
      <w:bookmarkStart w:id="0" w:name="_GoBack"/>
      <w:bookmarkEnd w:id="0"/>
    </w:p>
    <w:sectPr w:rsidR="000B4D40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40"/>
    <w:rsid w:val="00017B57"/>
    <w:rsid w:val="000706E4"/>
    <w:rsid w:val="00077F28"/>
    <w:rsid w:val="000B4D40"/>
    <w:rsid w:val="00275775"/>
    <w:rsid w:val="00422AC7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EF19"/>
  <w15:chartTrackingRefBased/>
  <w15:docId w15:val="{B87A9441-329E-BE4B-BAB8-DFFC21CD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1351</Words>
  <Characters>7702</Characters>
  <Application>Microsoft Office Word</Application>
  <DocSecurity>0</DocSecurity>
  <Lines>64</Lines>
  <Paragraphs>18</Paragraphs>
  <ScaleCrop>false</ScaleCrop>
  <Company/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2025-07-17T14:07:00Z</dcterms:created>
  <dcterms:modified xsi:type="dcterms:W3CDTF">2025-07-17T14:07:00Z</dcterms:modified>
</cp:coreProperties>
</file>