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5ACC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REFERENCES</w:t>
      </w:r>
    </w:p>
    <w:p w14:paraId="62351C4C" w14:textId="77777777" w:rsidR="00F53452" w:rsidRPr="00F53452" w:rsidRDefault="00F53452" w:rsidP="00F53452">
      <w:pPr>
        <w:rPr>
          <w:lang w:val="en-US"/>
        </w:rPr>
      </w:pPr>
    </w:p>
    <w:p w14:paraId="2A8B87CC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1. KUZMINOV, YA. I., FRUMIN, I. D., &amp; ABANKINA, I. V. (EDS.). (2019). How to make education the engine of socio-economic </w:t>
      </w:r>
      <w:proofErr w:type="gramStart"/>
      <w:r w:rsidRPr="00F53452">
        <w:rPr>
          <w:lang w:val="en-US"/>
        </w:rPr>
        <w:t>development?.</w:t>
      </w:r>
      <w:proofErr w:type="gramEnd"/>
      <w:r w:rsidRPr="00F53452">
        <w:rPr>
          <w:lang w:val="en-US"/>
        </w:rPr>
        <w:t xml:space="preserve"> National Research University “Higher School of Economics”. https:// doi.org/10.17323/978-5-7598-1995-0.</w:t>
      </w:r>
    </w:p>
    <w:p w14:paraId="45E55E12" w14:textId="77777777" w:rsidR="00F53452" w:rsidRPr="00F53452" w:rsidRDefault="00F53452" w:rsidP="00F53452">
      <w:pPr>
        <w:rPr>
          <w:lang w:val="en-US"/>
        </w:rPr>
      </w:pPr>
    </w:p>
    <w:p w14:paraId="0B56C4E4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2. KORSHUNOV, I. A., GAPONOVA, O. S., &amp; PESHKOVA, V. M. (2019). Live and Learn: Lifelong Education in Russia. National Research University “Higher School of Economics”. https://doi.org/10.17323/978-5-7598- 1779-6.</w:t>
      </w:r>
    </w:p>
    <w:p w14:paraId="1ACC04F8" w14:textId="77777777" w:rsidR="00F53452" w:rsidRPr="00F53452" w:rsidRDefault="00F53452" w:rsidP="00F53452">
      <w:pPr>
        <w:rPr>
          <w:lang w:val="en-US"/>
        </w:rPr>
      </w:pPr>
    </w:p>
    <w:p w14:paraId="1FE76308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3. KORSHUNOV, I. A., GAPONOVA, O. S., &amp; GAPONOVA, N. S. (2019). Adult training and education in the context of economic development of regions. Economy of Regions, 15(1), 107–120. https://doi.org/ 10.17059/2019-1-9.</w:t>
      </w:r>
    </w:p>
    <w:p w14:paraId="0ACEE195" w14:textId="77777777" w:rsidR="00F53452" w:rsidRPr="00F53452" w:rsidRDefault="00F53452" w:rsidP="00F53452">
      <w:pPr>
        <w:rPr>
          <w:lang w:val="en-US"/>
        </w:rPr>
      </w:pPr>
    </w:p>
    <w:p w14:paraId="3DB0C308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4. KORSHUNOV, I. A., &amp; GAPONOVA, O. S. (2017). Lifelong learning in the context of economic development and government effectiveness. Educational Studies. Moscow, (4), 36–59. https://doi.org/10.17323/ 1814-9545-2017-4-36-59.</w:t>
      </w:r>
    </w:p>
    <w:p w14:paraId="4136E2B2" w14:textId="77777777" w:rsidR="00F53452" w:rsidRPr="00F53452" w:rsidRDefault="00F53452" w:rsidP="00F53452">
      <w:pPr>
        <w:rPr>
          <w:lang w:val="en-US"/>
        </w:rPr>
      </w:pPr>
    </w:p>
    <w:p w14:paraId="71A3A9DE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5. SHUKLINA, E. A., &amp; SHIROKOVA, E. A. (2021). Management of educational practices of the “third age” employees in organization: research approaches and strategies. Management Issues, (3), 121–134. https:// doi.org/10.22394/2304-3369-2021-3-121-134.</w:t>
      </w:r>
    </w:p>
    <w:p w14:paraId="2EB8965F" w14:textId="77777777" w:rsidR="00F53452" w:rsidRPr="00F53452" w:rsidRDefault="00F53452" w:rsidP="00F53452">
      <w:pPr>
        <w:rPr>
          <w:lang w:val="en-US"/>
        </w:rPr>
      </w:pPr>
    </w:p>
    <w:p w14:paraId="7A6D8390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6. CHERNYKH, E. A., TONKIKH, N. V., &amp; KLEIMENOV, M. V. (2022). Willingness of society and employers to train employees of pre-retirement age. Management Issues, (4), 61–73. https://doi.org/ 10.22394/2304-3369-2022-4-61-73.</w:t>
      </w:r>
    </w:p>
    <w:p w14:paraId="565D2F56" w14:textId="77777777" w:rsidR="00F53452" w:rsidRPr="00F53452" w:rsidRDefault="00F53452" w:rsidP="00F53452">
      <w:pPr>
        <w:rPr>
          <w:lang w:val="en-US"/>
        </w:rPr>
      </w:pPr>
    </w:p>
    <w:p w14:paraId="4FEDD22E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7. KLIMOVA, E. N. (2014). Formation of a positive image as an argument for the commercial </w:t>
      </w:r>
      <w:proofErr w:type="spellStart"/>
      <w:r w:rsidRPr="00F53452">
        <w:rPr>
          <w:lang w:val="en-US"/>
        </w:rPr>
        <w:t>attrac</w:t>
      </w:r>
      <w:proofErr w:type="spellEnd"/>
      <w:r w:rsidRPr="00F53452">
        <w:rPr>
          <w:lang w:val="en-US"/>
        </w:rPr>
        <w:t xml:space="preserve">- </w:t>
      </w:r>
      <w:proofErr w:type="spellStart"/>
      <w:r w:rsidRPr="00F53452">
        <w:rPr>
          <w:lang w:val="en-US"/>
        </w:rPr>
        <w:t>tiveness</w:t>
      </w:r>
      <w:proofErr w:type="spellEnd"/>
      <w:r w:rsidRPr="00F53452">
        <w:rPr>
          <w:lang w:val="en-US"/>
        </w:rPr>
        <w:t xml:space="preserve"> of the territory. Economy and Society, (4-3), 455–461. https://elibrary.ru/tpeswl.</w:t>
      </w:r>
    </w:p>
    <w:p w14:paraId="71A503AD" w14:textId="77777777" w:rsidR="00F53452" w:rsidRPr="00F53452" w:rsidRDefault="00F53452" w:rsidP="00F53452">
      <w:pPr>
        <w:rPr>
          <w:lang w:val="en-US"/>
        </w:rPr>
      </w:pPr>
    </w:p>
    <w:p w14:paraId="628B034D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8. MINULLINA, T. I. (2012). Model of formation and development of the territory’s image. Scientific works of the Center for Advanced Economic Research, (5), 135–140. https://elibrary.ru/rmymlx.</w:t>
      </w:r>
    </w:p>
    <w:p w14:paraId="0A0A79C4" w14:textId="77777777" w:rsidR="00F53452" w:rsidRPr="00F53452" w:rsidRDefault="00F53452" w:rsidP="00F53452">
      <w:pPr>
        <w:rPr>
          <w:lang w:val="en-US"/>
        </w:rPr>
      </w:pPr>
    </w:p>
    <w:p w14:paraId="4EEE110B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9. SUKHANOV, V. I. (2012). A systematic approach to the problem of forming the image of a territory. Power, (6), 103–106. https://elibrary.ru/oytfst.</w:t>
      </w:r>
    </w:p>
    <w:p w14:paraId="1E10BFB8" w14:textId="77777777" w:rsidR="00F53452" w:rsidRPr="00F53452" w:rsidRDefault="00F53452" w:rsidP="00F53452">
      <w:pPr>
        <w:rPr>
          <w:lang w:val="en-US"/>
        </w:rPr>
      </w:pPr>
    </w:p>
    <w:p w14:paraId="0397BED4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10. UDACHIN, N. O. (2015). Ensuring the investment attractiveness of the region by forming the image of the territory. Scientific Perspective, (1), 36–37. https:// elibrary.ru/</w:t>
      </w:r>
      <w:proofErr w:type="spellStart"/>
      <w:r w:rsidRPr="00F53452">
        <w:rPr>
          <w:lang w:val="en-US"/>
        </w:rPr>
        <w:t>thbrjv</w:t>
      </w:r>
      <w:proofErr w:type="spellEnd"/>
      <w:r w:rsidRPr="00F53452">
        <w:rPr>
          <w:lang w:val="en-US"/>
        </w:rPr>
        <w:t>.</w:t>
      </w:r>
    </w:p>
    <w:p w14:paraId="6F807B58" w14:textId="77777777" w:rsidR="00F53452" w:rsidRPr="00F53452" w:rsidRDefault="00F53452" w:rsidP="00F53452">
      <w:pPr>
        <w:rPr>
          <w:lang w:val="en-US"/>
        </w:rPr>
      </w:pPr>
    </w:p>
    <w:p w14:paraId="2F08BEE1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lastRenderedPageBreak/>
        <w:t xml:space="preserve">11. LARKINA, N. G. (2022). Technologies of </w:t>
      </w:r>
      <w:proofErr w:type="spellStart"/>
      <w:r w:rsidRPr="00F53452">
        <w:rPr>
          <w:lang w:val="en-US"/>
        </w:rPr>
        <w:t>terri</w:t>
      </w:r>
      <w:proofErr w:type="spellEnd"/>
      <w:r w:rsidRPr="00F53452">
        <w:rPr>
          <w:lang w:val="en-US"/>
        </w:rPr>
        <w:t>- tory image formation. Bulletin of the Academy of Knowledge, (53), 155–158. https://elibrary.ru/qegspk.</w:t>
      </w:r>
    </w:p>
    <w:p w14:paraId="7D8F8464" w14:textId="77777777" w:rsidR="00F53452" w:rsidRPr="00F53452" w:rsidRDefault="00F53452" w:rsidP="00F53452">
      <w:pPr>
        <w:rPr>
          <w:lang w:val="en-US"/>
        </w:rPr>
      </w:pPr>
    </w:p>
    <w:p w14:paraId="0B185D54" w14:textId="293B27B6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12. PUGACH, V. N., BAZHIN, K. S., &amp; KARANINA, E. V.</w:t>
      </w:r>
      <w:r w:rsidRPr="00F53452">
        <w:rPr>
          <w:lang w:val="en-US"/>
        </w:rPr>
        <w:t xml:space="preserve"> </w:t>
      </w:r>
      <w:r w:rsidRPr="00F53452">
        <w:rPr>
          <w:lang w:val="en-US"/>
        </w:rPr>
        <w:t>(2021). The role of the university as a development institution in achieving national goals and implementing the tasks of the socio-economic policy of the region: The experience of Vyatka State University. Economics and Management: Problems, Solutions, 6(12), 84–98. https://doi.org/10.36871/ek. up.p.r.2021.12.06.011.</w:t>
      </w:r>
    </w:p>
    <w:p w14:paraId="40C10FD8" w14:textId="77777777" w:rsidR="00F53452" w:rsidRPr="00F53452" w:rsidRDefault="00F53452" w:rsidP="00F53452">
      <w:pPr>
        <w:rPr>
          <w:lang w:val="en-US"/>
        </w:rPr>
      </w:pPr>
    </w:p>
    <w:p w14:paraId="4989B160" w14:textId="44C2A9BE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13. DROZDOVA, YU. A. (2021). The image of the region in the territory development strategy. Volgograd In- </w:t>
      </w:r>
      <w:proofErr w:type="spellStart"/>
      <w:r w:rsidRPr="00F53452">
        <w:rPr>
          <w:lang w:val="en-US"/>
        </w:rPr>
        <w:t>stitute</w:t>
      </w:r>
      <w:proofErr w:type="spellEnd"/>
      <w:r w:rsidRPr="00F53452">
        <w:rPr>
          <w:lang w:val="en-US"/>
        </w:rPr>
        <w:t xml:space="preserve"> of Management. https://elibrary.ru/ntwygx.</w:t>
      </w:r>
    </w:p>
    <w:p w14:paraId="42669CE5" w14:textId="77777777" w:rsidR="00F53452" w:rsidRPr="00F53452" w:rsidRDefault="00F53452" w:rsidP="00F53452">
      <w:pPr>
        <w:rPr>
          <w:lang w:val="en-US"/>
        </w:rPr>
      </w:pPr>
    </w:p>
    <w:p w14:paraId="759DE20B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14. BALYNSKAYA, N. R. (2015). Media-political process in the Russian Federation: Current status. </w:t>
      </w:r>
      <w:proofErr w:type="spellStart"/>
      <w:r w:rsidRPr="00F53452">
        <w:rPr>
          <w:lang w:val="en-US"/>
        </w:rPr>
        <w:t>Econom</w:t>
      </w:r>
      <w:proofErr w:type="spellEnd"/>
      <w:r w:rsidRPr="00F53452">
        <w:rPr>
          <w:lang w:val="en-US"/>
        </w:rPr>
        <w:t xml:space="preserve">- </w:t>
      </w:r>
      <w:proofErr w:type="spellStart"/>
      <w:r w:rsidRPr="00F53452">
        <w:rPr>
          <w:lang w:val="en-US"/>
        </w:rPr>
        <w:t>ics</w:t>
      </w:r>
      <w:proofErr w:type="spellEnd"/>
      <w:r w:rsidRPr="00F53452">
        <w:rPr>
          <w:lang w:val="en-US"/>
        </w:rPr>
        <w:t xml:space="preserve"> and Politics, (1), 5–7. https://elibrary.ru/tjilhf.</w:t>
      </w:r>
    </w:p>
    <w:p w14:paraId="44F5AC91" w14:textId="77777777" w:rsidR="00F53452" w:rsidRPr="00F53452" w:rsidRDefault="00F53452" w:rsidP="00F53452">
      <w:pPr>
        <w:rPr>
          <w:lang w:val="en-US"/>
        </w:rPr>
      </w:pPr>
    </w:p>
    <w:p w14:paraId="1FEA1829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15. BALYNSKAYA, N. R. (2014). Creating image area: the role of the media (example Magnitogorsk). Economics and Politics, (1), 14–15. https://elibrary. </w:t>
      </w:r>
      <w:proofErr w:type="spellStart"/>
      <w:r w:rsidRPr="00F53452">
        <w:rPr>
          <w:lang w:val="en-US"/>
        </w:rPr>
        <w:t>ru</w:t>
      </w:r>
      <w:proofErr w:type="spellEnd"/>
      <w:r w:rsidRPr="00F53452">
        <w:rPr>
          <w:lang w:val="en-US"/>
        </w:rPr>
        <w:t>/</w:t>
      </w:r>
      <w:proofErr w:type="spellStart"/>
      <w:r w:rsidRPr="00F53452">
        <w:rPr>
          <w:lang w:val="en-US"/>
        </w:rPr>
        <w:t>rzmfgt</w:t>
      </w:r>
      <w:proofErr w:type="spellEnd"/>
      <w:r w:rsidRPr="00F53452">
        <w:rPr>
          <w:lang w:val="en-US"/>
        </w:rPr>
        <w:t>.</w:t>
      </w:r>
    </w:p>
    <w:p w14:paraId="72AD9C6E" w14:textId="77777777" w:rsidR="00F53452" w:rsidRPr="00F53452" w:rsidRDefault="00F53452" w:rsidP="00F53452">
      <w:pPr>
        <w:rPr>
          <w:lang w:val="en-US"/>
        </w:rPr>
      </w:pPr>
    </w:p>
    <w:p w14:paraId="0957295E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16. SOLOVYOVA, T. N., BELYAEV, S. A., SHALIMOV, I. V., &amp; PERKOVA, E. YU. (2023). The Russian labor market: The state and prospects of development. Journal of Altai Academy of Economics and Law, (5-1), 141–147. https://doi.org/10.17513/vaael.2819.</w:t>
      </w:r>
    </w:p>
    <w:p w14:paraId="6FDAA2EF" w14:textId="77777777" w:rsidR="00F53452" w:rsidRPr="00F53452" w:rsidRDefault="00F53452" w:rsidP="00F53452">
      <w:pPr>
        <w:rPr>
          <w:lang w:val="en-US"/>
        </w:rPr>
      </w:pPr>
    </w:p>
    <w:p w14:paraId="31A995F9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17. KRIVITSKAYA, N. A., &amp; IVANOVA, N. A. (2012). Professional training of the unemployed in the sys- </w:t>
      </w:r>
      <w:proofErr w:type="spellStart"/>
      <w:r w:rsidRPr="00F53452">
        <w:rPr>
          <w:lang w:val="en-US"/>
        </w:rPr>
        <w:t>tem</w:t>
      </w:r>
      <w:proofErr w:type="spellEnd"/>
      <w:r w:rsidRPr="00F53452">
        <w:rPr>
          <w:lang w:val="en-US"/>
        </w:rPr>
        <w:t xml:space="preserve"> of state policy measures. Bulletin of Saratov State Socio-Economic University, (1), 75–78. https:// elibrary.ru/</w:t>
      </w:r>
      <w:proofErr w:type="spellStart"/>
      <w:r w:rsidRPr="00F53452">
        <w:rPr>
          <w:lang w:val="en-US"/>
        </w:rPr>
        <w:t>pixcwt</w:t>
      </w:r>
      <w:proofErr w:type="spellEnd"/>
      <w:r w:rsidRPr="00F53452">
        <w:rPr>
          <w:lang w:val="en-US"/>
        </w:rPr>
        <w:t>.</w:t>
      </w:r>
    </w:p>
    <w:p w14:paraId="51EB41B4" w14:textId="77777777" w:rsidR="00F53452" w:rsidRPr="00F53452" w:rsidRDefault="00F53452" w:rsidP="00F53452">
      <w:pPr>
        <w:rPr>
          <w:lang w:val="en-US"/>
        </w:rPr>
      </w:pPr>
    </w:p>
    <w:p w14:paraId="494484D6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18. IBRAGIMOVA, O. V., &amp; ZLENKO, A. L. (2016). Market assay for additional professional education of Magnitogorsk and Chelyabinsk region. Economics and Politics, (2), 21–27. https://elibrary.ru/xeugmj.</w:t>
      </w:r>
    </w:p>
    <w:p w14:paraId="64A8D58A" w14:textId="77777777" w:rsidR="00F53452" w:rsidRPr="00F53452" w:rsidRDefault="00F53452" w:rsidP="00F53452">
      <w:pPr>
        <w:rPr>
          <w:lang w:val="en-US"/>
        </w:rPr>
      </w:pPr>
    </w:p>
    <w:p w14:paraId="3C14FA22" w14:textId="7777777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19. IBRAGIMOVA, O. V. (2015). Strategic development directions of the institute of supplementary vocational education and personnel engineering </w:t>
      </w:r>
      <w:proofErr w:type="spellStart"/>
      <w:r w:rsidRPr="00F53452">
        <w:rPr>
          <w:lang w:val="en-US"/>
        </w:rPr>
        <w:t>mgtu</w:t>
      </w:r>
      <w:proofErr w:type="spellEnd"/>
      <w:r w:rsidRPr="00F53452">
        <w:rPr>
          <w:lang w:val="en-US"/>
        </w:rPr>
        <w:t xml:space="preserve"> “</w:t>
      </w:r>
      <w:proofErr w:type="spellStart"/>
      <w:r w:rsidRPr="00F53452">
        <w:rPr>
          <w:lang w:val="en-US"/>
        </w:rPr>
        <w:t>Gorizont</w:t>
      </w:r>
      <w:proofErr w:type="spellEnd"/>
      <w:r w:rsidRPr="00F53452">
        <w:rPr>
          <w:lang w:val="en-US"/>
        </w:rPr>
        <w:t>”. Management Issues, (4), 189–199. https://elibrary.ru/voddvr.</w:t>
      </w:r>
    </w:p>
    <w:p w14:paraId="0BCCAC84" w14:textId="77777777" w:rsidR="00F53452" w:rsidRPr="00F53452" w:rsidRDefault="00F53452" w:rsidP="00F53452">
      <w:pPr>
        <w:rPr>
          <w:lang w:val="en-US"/>
        </w:rPr>
      </w:pPr>
    </w:p>
    <w:p w14:paraId="46030657" w14:textId="7E51CD4D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>20. OGARKOVA, I. V., &amp; SARGAEVA, E. S. (2020). Analysis of factors influencing the image of the region. Research Result. Business and Service Technologies, 6(2), 41–51. https://doi.org/10.18413/2408-9346-2020-6-2-0-4.</w:t>
      </w:r>
    </w:p>
    <w:p w14:paraId="7D170EE5" w14:textId="77777777" w:rsidR="00F53452" w:rsidRPr="00F53452" w:rsidRDefault="00F53452" w:rsidP="00F53452">
      <w:pPr>
        <w:rPr>
          <w:lang w:val="en-US"/>
        </w:rPr>
      </w:pPr>
    </w:p>
    <w:p w14:paraId="78A3587B" w14:textId="146FEB07" w:rsidR="00F53452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21. KORENKOVA, O. V. (2012). Continuous education of adults as a key factor in the socio-economic development of society. The Spiritual Sphere of So- </w:t>
      </w:r>
      <w:proofErr w:type="spellStart"/>
      <w:r w:rsidRPr="00F53452">
        <w:rPr>
          <w:lang w:val="en-US"/>
        </w:rPr>
        <w:t>ciety</w:t>
      </w:r>
      <w:proofErr w:type="spellEnd"/>
      <w:r w:rsidRPr="00F53452">
        <w:rPr>
          <w:lang w:val="en-US"/>
        </w:rPr>
        <w:t>, (9), 197–200. https://elibrary.ru/tiidgz.</w:t>
      </w:r>
    </w:p>
    <w:p w14:paraId="2D86591A" w14:textId="77777777" w:rsidR="00F53452" w:rsidRPr="00F53452" w:rsidRDefault="00F53452" w:rsidP="00F53452">
      <w:pPr>
        <w:rPr>
          <w:lang w:val="en-US"/>
        </w:rPr>
      </w:pPr>
    </w:p>
    <w:p w14:paraId="00A58052" w14:textId="1614FC03" w:rsidR="00230797" w:rsidRPr="00F53452" w:rsidRDefault="00F53452" w:rsidP="00F53452">
      <w:pPr>
        <w:rPr>
          <w:lang w:val="en-US"/>
        </w:rPr>
      </w:pPr>
      <w:r w:rsidRPr="00F53452">
        <w:rPr>
          <w:lang w:val="en-US"/>
        </w:rPr>
        <w:t xml:space="preserve">22. KORSHUNOV, I. A., SAFONOVA, M. YU., &amp; SHIRKOVA, N. N. (2020). Governmental support of lifelong learning at universities under the federal project “New Opportunities for Everyone”. Journal </w:t>
      </w:r>
      <w:proofErr w:type="spellStart"/>
      <w:r w:rsidRPr="00F53452">
        <w:rPr>
          <w:lang w:val="en-US"/>
        </w:rPr>
        <w:t>Univer</w:t>
      </w:r>
      <w:proofErr w:type="spellEnd"/>
      <w:r w:rsidRPr="00F53452">
        <w:rPr>
          <w:lang w:val="en-US"/>
        </w:rPr>
        <w:t xml:space="preserve">- </w:t>
      </w:r>
      <w:proofErr w:type="spellStart"/>
      <w:r w:rsidRPr="00F53452">
        <w:rPr>
          <w:lang w:val="en-US"/>
        </w:rPr>
        <w:t>sity</w:t>
      </w:r>
      <w:proofErr w:type="spellEnd"/>
      <w:r w:rsidRPr="00F53452">
        <w:rPr>
          <w:lang w:val="en-US"/>
        </w:rPr>
        <w:t xml:space="preserve"> Management: Practice and Analysis, 24(3), 90–104. https://doi.org/10.15826/umpa.2020.03.028.</w:t>
      </w:r>
    </w:p>
    <w:sectPr w:rsidR="00230797" w:rsidRPr="00F5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52"/>
    <w:rsid w:val="00230797"/>
    <w:rsid w:val="00F5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E8CA"/>
  <w15:chartTrackingRefBased/>
  <w15:docId w15:val="{9ABD19C2-09C8-43D3-BA38-33EA97A9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2025-07-10T04:55:00Z</dcterms:created>
  <dcterms:modified xsi:type="dcterms:W3CDTF">2025-07-10T04:56:00Z</dcterms:modified>
</cp:coreProperties>
</file>