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8C1532">
      <w:r>
        <w:t>Список источников</w:t>
      </w:r>
    </w:p>
    <w:p w:rsidR="008C1532" w:rsidRDefault="008C1532" w:rsidP="008C1532">
      <w:r>
        <w:t>1. ЧЕКАРЬ В. Н., ВОРОШИЛОВА Д. М. Оценка потребительских предпочтений как основной эле- мент стратегии реализации маркетинговых проектов // Экономика и бизнес: теория и практика. 2022. № 3-2 (85). С. 174–176. DOI 10.24412/2411-0450-2022-3-2-174-176. EDN WXACPU.</w:t>
      </w:r>
    </w:p>
    <w:p w:rsidR="008C1532" w:rsidRDefault="008C1532" w:rsidP="008C1532"/>
    <w:p w:rsidR="008C1532" w:rsidRDefault="008C1532" w:rsidP="008C1532">
      <w:r>
        <w:t>2. МЕДВЕДЕВА О. С. Основные модели потребительского поведения в современных условиях // Вестник Алтайской академии экономики и права. 2019. № 5-3. С. 88–93. EDN CQRKIE.</w:t>
      </w:r>
    </w:p>
    <w:p w:rsidR="008C1532" w:rsidRDefault="008C1532" w:rsidP="008C1532"/>
    <w:p w:rsidR="008C1532" w:rsidRDefault="008C1532" w:rsidP="008C1532">
      <w:r>
        <w:t>3. ЗЛОКАЗОВА Ю. В. Соотношение доходов и расходов как критерий иррациональности экономического поведения потребителя // На страже экономики. 2022. № 4 (23). С. 68–78. DOI 10.36511/</w:t>
      </w:r>
    </w:p>
    <w:p w:rsidR="008C1532" w:rsidRDefault="008C1532" w:rsidP="008C1532">
      <w:r>
        <w:t>2588-0071-2022-4-68-78. EDN LMEOBT.</w:t>
      </w:r>
    </w:p>
    <w:p w:rsidR="008C1532" w:rsidRDefault="008C1532" w:rsidP="008C1532"/>
    <w:p w:rsidR="008C1532" w:rsidRDefault="008C1532" w:rsidP="008C1532">
      <w:r>
        <w:t xml:space="preserve">4. ПОЗНЯКОВСКАЯ А. И., НИКИТИНА О. И. Цифровизация личности // Молодые </w:t>
      </w:r>
      <w:proofErr w:type="spellStart"/>
      <w:r>
        <w:t>ученые</w:t>
      </w:r>
      <w:proofErr w:type="spellEnd"/>
      <w:r>
        <w:t xml:space="preserve"> – развитию Национальной технологической инициативы (ПОИСК). 2020. № 1. С. 545–547. EDN RQTOEN.</w:t>
      </w:r>
    </w:p>
    <w:p w:rsidR="008C1532" w:rsidRDefault="008C1532" w:rsidP="008C1532"/>
    <w:p w:rsidR="008C1532" w:rsidRDefault="008C1532" w:rsidP="008C1532">
      <w:r>
        <w:t>5. ШУМИЛИНА В. Е., ЛАГУТИН Д. А. Информационные технологии и медиатизация общества // Экономика России: проблемы, тенденции, прогнозы : Сборник статей по материалам между- народной научно-практической конференции (Мельбурн, 29 декабря 2021 г.). Мельбурн</w:t>
      </w:r>
      <w:r w:rsidRPr="008C1532">
        <w:rPr>
          <w:lang w:val="en-US"/>
        </w:rPr>
        <w:t xml:space="preserve"> : Aus- Publishers, 2021. </w:t>
      </w:r>
      <w:r>
        <w:t>С</w:t>
      </w:r>
      <w:r w:rsidRPr="008C1532">
        <w:rPr>
          <w:lang w:val="en-US"/>
        </w:rPr>
        <w:t xml:space="preserve">. 98–106. DOI 10.26526/confer encearticle_61cc296c2f4e38.40497971. EDN UHCLNQ. </w:t>
      </w:r>
      <w:r>
        <w:t xml:space="preserve">6. СВЕРЛОВА.С., НОВИЦКАЯД. Ю., ШПАКОВСКАЯЕ. Р. Влияние электронной коммерции на поведение потребителей // Цифровая трансформация: тенденции и перспективы : Сборник трудов I Международной научно-практической конференции (Москва, 21 декабря 2022 г.) / под ред. Н. Л. </w:t>
      </w:r>
      <w:proofErr w:type="spellStart"/>
      <w:r>
        <w:t>Кетоевой</w:t>
      </w:r>
      <w:proofErr w:type="spellEnd"/>
      <w:r>
        <w:t xml:space="preserve">, М. Т. </w:t>
      </w:r>
      <w:proofErr w:type="spellStart"/>
      <w:r>
        <w:t>Заргарян</w:t>
      </w:r>
      <w:proofErr w:type="spellEnd"/>
      <w:r>
        <w:t>. Москва : Издательство «Мир науки», 2022. С. 167–172. EDN LVTLAA.</w:t>
      </w:r>
    </w:p>
    <w:p w:rsidR="008C1532" w:rsidRDefault="008C1532" w:rsidP="008C1532"/>
    <w:p w:rsidR="008C1532" w:rsidRDefault="008C1532" w:rsidP="008C1532">
      <w:r>
        <w:t>7. АЛТУНИНА Ю. О., АРКАТОВ П. А., ФИЛОНОВА А. С. Ценностные атрибуты поведения современных потребителей в контексте интегрирования цифрового маркетинга и логистики // Известия высших учебных заведений. Проблемы полиграфии и издательского дела. 2022. № 1-2. С. 60–62. EDN FSARUY.</w:t>
      </w:r>
    </w:p>
    <w:p w:rsidR="008C1532" w:rsidRDefault="008C1532" w:rsidP="008C1532"/>
    <w:p w:rsidR="008C1532" w:rsidRDefault="008C1532" w:rsidP="008C1532">
      <w:r>
        <w:t>8. ТЮРИН Д. В., ВОЛКОВА А. О. Особенности поведения потребителей в интернет-шопинге // Практический маркетинг. 2021. № 3 (289). С. 11–15. DOI10.24412/20713762202132891115. EDNOZCTXD.</w:t>
      </w:r>
    </w:p>
    <w:p w:rsidR="008C1532" w:rsidRDefault="008C1532" w:rsidP="008C1532"/>
    <w:p w:rsidR="008C1532" w:rsidRDefault="008C1532" w:rsidP="008C1532">
      <w:r>
        <w:t>9. МИХАЛЕВ А. М. Значение социально-культурных и психологических факторов поведения потребителей для ведения бизнеса // Экономика и управление: проблемы, решения. 2023. Т. 4, № 8 (139). С. 135–141. DOI 10.36871/ek.up.p.r.2023.08.04.017. EDN OAMXRH.</w:t>
      </w:r>
    </w:p>
    <w:p w:rsidR="008C1532" w:rsidRDefault="008C1532" w:rsidP="008C1532"/>
    <w:p w:rsidR="008C1532" w:rsidRDefault="008C1532" w:rsidP="008C1532">
      <w:r>
        <w:t>10. ТРЕТЬЯКОВ О. В. Анализ факторов успеха создания, функционирования и развития цифровых экосистем в бизнесе // Московский экономический журнал. 2022. Т. 7, № 2. DOI 10.55186/ 2413046X_2022_7_2_105. EDN JMRNUA.</w:t>
      </w:r>
    </w:p>
    <w:p w:rsidR="008C1532" w:rsidRDefault="008C1532" w:rsidP="008C1532"/>
    <w:p w:rsidR="008C1532" w:rsidRDefault="008C1532" w:rsidP="008C1532">
      <w:r>
        <w:lastRenderedPageBreak/>
        <w:t>11. КАЛЕНОВ О. Е. Развитие концепции экосистем в экономике // Вестник Российского экономического университета имени Г.В. Плеханова. 2021. Т. 18, № 1 (115). С. 37–46. DOI 10.21686/24 13-2829-2021-1-37-46. EDN CZFNAU.</w:t>
      </w:r>
    </w:p>
    <w:p w:rsidR="008C1532" w:rsidRDefault="008C1532" w:rsidP="008C1532"/>
    <w:p w:rsidR="008C1532" w:rsidRDefault="008C1532" w:rsidP="008C1532">
      <w:r>
        <w:t>12. ГАБИТОВА З. Р., НИГМАТУЛЛИНА Р. А., МАВЛИХАНОВ Р. А., ВАГАПОВА А. И. Потребительское поведение в условиях цифровизации в экономике // Вестник УГНТУ. Наука, образование, экономика. Серия экономика. 2022. № 4 (42). С. 13–18. DOI 10.17122/2541-8904-2022-4-42-13-18. EDN UUJHOC.</w:t>
      </w:r>
    </w:p>
    <w:p w:rsidR="008C1532" w:rsidRDefault="008C1532" w:rsidP="008C1532"/>
    <w:p w:rsidR="008C1532" w:rsidRDefault="008C1532" w:rsidP="008C1532">
      <w:r>
        <w:t>13. БУХТ Р., ХИКС Р. Определение, концепция и измерение цифровой экономики // Вестник международных организаций. 2018. Т. 13, № 2. С. 143–172. DOI 10.17323/1996-7845-2018-02-07. EDN YXBNWX.</w:t>
      </w:r>
    </w:p>
    <w:p w:rsidR="008C1532" w:rsidRDefault="008C1532" w:rsidP="008C1532"/>
    <w:p w:rsidR="008C1532" w:rsidRDefault="008C1532" w:rsidP="008C1532">
      <w:r>
        <w:t>14. АЛИКПЕРОВА Н. В. Поведение потребителей: современные реалии и глобальные тренды // Гуманитарные науки. Вестник Финансового университета. 2019. Т. 9, № 4 (40). С. 46–51. DOI 10.26794/2226-7867-2019-9-4-46-51. EDN DZKTWB.</w:t>
      </w:r>
    </w:p>
    <w:p w:rsidR="008C1532" w:rsidRDefault="008C1532" w:rsidP="008C1532"/>
    <w:p w:rsidR="008C1532" w:rsidRDefault="008C1532" w:rsidP="008C1532">
      <w:r>
        <w:t>15. САГИНОВА О. В., ЗАВЬЯЛОВ Д. В., ЗАВЬЯЛОВА Н. Б. Формирование паттернов ответственного потребления // МИР (Модернизация. Инновации. Развитие). 2023. Т. 14, № 1. С. 146–160. DOI 10.18184/2079-4665.2023.14.1.146-160. EDN CRHLHB.</w:t>
      </w:r>
    </w:p>
    <w:p w:rsidR="008C1532" w:rsidRDefault="008C1532" w:rsidP="008C1532"/>
    <w:p w:rsidR="008C1532" w:rsidRDefault="008C1532" w:rsidP="008C1532">
      <w:r>
        <w:t xml:space="preserve">16. РОЗДОЛЬСКАЯ И. В., ЯКОВЛЕВА Л. Р., ВОЛОБУЕВ А. А. Стратегические детерминанты </w:t>
      </w:r>
      <w:proofErr w:type="spellStart"/>
      <w:r>
        <w:t>клиентоцентрического</w:t>
      </w:r>
      <w:proofErr w:type="spellEnd"/>
      <w:r>
        <w:t xml:space="preserve"> маркетинга на основе принципов поведенческой экономики и практики исследования клиентского опыта // Вестник Белгородского университета кооперации, экономики и права. 2023. № 1 (98). С. 135–150. DOI 10.21295/2223- 5639-2023-1-135-150. EDN VTAAQU.</w:t>
      </w:r>
    </w:p>
    <w:p w:rsidR="008C1532" w:rsidRDefault="008C1532" w:rsidP="008C1532"/>
    <w:p w:rsidR="008C1532" w:rsidRDefault="008C1532" w:rsidP="008C1532">
      <w:r>
        <w:t>17. ВЕРИГИНА А. В., КОВАЛЬ Д. В. Приоритеты развития электронной коммерции в 2022 году // Экономика. Налоги. Право. 2022. Т. 15, № 1. С. 94–104. DOI 10.26794/1999-849X-2022-15-1-94-104. EDN IFTWAE.</w:t>
      </w:r>
    </w:p>
    <w:p w:rsidR="008C1532" w:rsidRDefault="008C1532" w:rsidP="008C1532"/>
    <w:p w:rsidR="008C1532" w:rsidRDefault="008C1532" w:rsidP="008C1532">
      <w:r>
        <w:t xml:space="preserve">18. ЕЛУБАЕВА Н. О. Инновации в </w:t>
      </w:r>
      <w:proofErr w:type="spellStart"/>
      <w:r>
        <w:t>нейромаркетинге</w:t>
      </w:r>
      <w:proofErr w:type="spellEnd"/>
      <w:r>
        <w:t xml:space="preserve">: тренды на 2023 год // Молодой </w:t>
      </w:r>
      <w:proofErr w:type="spellStart"/>
      <w:r>
        <w:t>ученый</w:t>
      </w:r>
      <w:proofErr w:type="spellEnd"/>
      <w:r>
        <w:t>. 2022. № 51 (446). С. 407–411. EDN RJYMKL.</w:t>
      </w:r>
    </w:p>
    <w:p w:rsidR="008C1532" w:rsidRDefault="008C1532" w:rsidP="008C1532"/>
    <w:p w:rsidR="008C1532" w:rsidRDefault="008C1532" w:rsidP="008C1532">
      <w:r>
        <w:t>19. КОВАЛЕВА И. А., КАНКЕ А. А. Современные тренды потребительского поведения или почему покупатели выбирают онлайн? // Вестник евразийской науки. 2023. Т. 15, № 3. EDN PJZJDV.</w:t>
      </w:r>
    </w:p>
    <w:p w:rsidR="008C1532" w:rsidRDefault="008C1532" w:rsidP="008C1532"/>
    <w:p w:rsidR="008C1532" w:rsidRDefault="008C1532" w:rsidP="008C1532">
      <w:r>
        <w:t xml:space="preserve">20. СТАМАЛИЕВА А. А., РЕБЯЗИНА В. А., ДАВИЙ А. О. Изучение потребительского опыта на российском рынке </w:t>
      </w:r>
      <w:proofErr w:type="spellStart"/>
      <w:r>
        <w:t>интернет-торговли</w:t>
      </w:r>
      <w:proofErr w:type="spellEnd"/>
      <w:r>
        <w:t>: тестирование модели пути потребителя // Вестник Московского университета. Серия 6: Экономика. 2020. № 1. С. 104–134. EDN UNAOZF.</w:t>
      </w:r>
    </w:p>
    <w:p w:rsidR="008C1532" w:rsidRDefault="008C1532">
      <w:bookmarkStart w:id="0" w:name="_GoBack"/>
      <w:bookmarkEnd w:id="0"/>
    </w:p>
    <w:sectPr w:rsidR="008C1532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32"/>
    <w:rsid w:val="00017B57"/>
    <w:rsid w:val="000706E4"/>
    <w:rsid w:val="00077F28"/>
    <w:rsid w:val="00275775"/>
    <w:rsid w:val="00422AC7"/>
    <w:rsid w:val="00520FDA"/>
    <w:rsid w:val="005A30F3"/>
    <w:rsid w:val="008C1532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0882"/>
  <w15:chartTrackingRefBased/>
  <w15:docId w15:val="{C881E73E-21AC-1548-ADE8-80324FC0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4070</Characters>
  <Application>Microsoft Office Word</Application>
  <DocSecurity>0</DocSecurity>
  <Lines>113</Lines>
  <Paragraphs>64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2025-07-25T02:14:00Z</dcterms:created>
  <dcterms:modified xsi:type="dcterms:W3CDTF">2025-07-25T02:15:00Z</dcterms:modified>
</cp:coreProperties>
</file>