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6037" w14:textId="08D2A244" w:rsidR="00230797" w:rsidRDefault="00F67986">
      <w:pPr>
        <w:rPr>
          <w:lang w:val="en-US"/>
        </w:rPr>
      </w:pPr>
      <w:r>
        <w:rPr>
          <w:lang w:val="en-US"/>
        </w:rPr>
        <w:t>REFERENCES</w:t>
      </w:r>
    </w:p>
    <w:p w14:paraId="60A3077F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1. RHODES, R. (2015). Why the Manhattan Project should be preserved. Bulletin of the Atomic Scientists, 71(6), 4–10. https://doi.org/10.1177/0096340215611077.</w:t>
      </w:r>
    </w:p>
    <w:p w14:paraId="69638BEB" w14:textId="77777777" w:rsidR="00F67986" w:rsidRPr="00F67986" w:rsidRDefault="00F67986" w:rsidP="00F67986">
      <w:pPr>
        <w:rPr>
          <w:lang w:val="en-US"/>
        </w:rPr>
      </w:pPr>
    </w:p>
    <w:p w14:paraId="2AFBAF15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2. LAZARENKO, V. A. (2018). Social development of Russians nuclear power cities (the case of Des- </w:t>
      </w:r>
      <w:proofErr w:type="spellStart"/>
      <w:r w:rsidRPr="00F67986">
        <w:rPr>
          <w:lang w:val="en-US"/>
        </w:rPr>
        <w:t>nogorsk</w:t>
      </w:r>
      <w:proofErr w:type="spellEnd"/>
      <w:r w:rsidRPr="00F67986">
        <w:rPr>
          <w:lang w:val="en-US"/>
        </w:rPr>
        <w:t xml:space="preserve">). Bulletin of Kemerovo State University. Series: Political, Sociological </w:t>
      </w:r>
      <w:proofErr w:type="gramStart"/>
      <w:r w:rsidRPr="00F67986">
        <w:rPr>
          <w:lang w:val="en-US"/>
        </w:rPr>
        <w:t>And</w:t>
      </w:r>
      <w:proofErr w:type="gramEnd"/>
      <w:r w:rsidRPr="00F67986">
        <w:rPr>
          <w:lang w:val="en-US"/>
        </w:rPr>
        <w:t xml:space="preserve"> Economic Sciences, (1), 6–13. https://doi.org/10.21603/2500-3372-2018-1-6-13.</w:t>
      </w:r>
    </w:p>
    <w:p w14:paraId="14788402" w14:textId="77777777" w:rsidR="00F67986" w:rsidRPr="00F67986" w:rsidRDefault="00F67986" w:rsidP="00F67986">
      <w:pPr>
        <w:rPr>
          <w:lang w:val="en-US"/>
        </w:rPr>
      </w:pPr>
    </w:p>
    <w:p w14:paraId="4B5560CF" w14:textId="6D38E16B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3. FAYKOV, D. YU., &amp; BAYDAROV, D. YU. (2022). Taking into account the peculiarities of closed nuclear cities in the strategic development plans of various levels. ETAP: Economic Theory, Analysis, Practice, (4), 28–48. https://doi.org/10.24412/2071-6435-2022-4-28-48.</w:t>
      </w:r>
    </w:p>
    <w:p w14:paraId="256FCC74" w14:textId="77777777" w:rsidR="00F67986" w:rsidRPr="00F67986" w:rsidRDefault="00F67986" w:rsidP="00F67986">
      <w:pPr>
        <w:rPr>
          <w:lang w:val="en-US"/>
        </w:rPr>
      </w:pPr>
    </w:p>
    <w:p w14:paraId="4D033D28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4. GANIEVA, I. A., &amp; SHEPELEV, G. V. (2023). </w:t>
      </w:r>
      <w:proofErr w:type="spellStart"/>
      <w:r w:rsidRPr="00F67986">
        <w:rPr>
          <w:lang w:val="en-US"/>
        </w:rPr>
        <w:t>Projectand</w:t>
      </w:r>
      <w:proofErr w:type="spellEnd"/>
      <w:r w:rsidRPr="00F67986">
        <w:rPr>
          <w:lang w:val="en-US"/>
        </w:rPr>
        <w:t xml:space="preserve"> Process Approaches in Science. Science Man- </w:t>
      </w:r>
      <w:proofErr w:type="spellStart"/>
      <w:r w:rsidRPr="00F67986">
        <w:rPr>
          <w:lang w:val="en-US"/>
        </w:rPr>
        <w:t>agement</w:t>
      </w:r>
      <w:proofErr w:type="spellEnd"/>
      <w:r w:rsidRPr="00F67986">
        <w:rPr>
          <w:lang w:val="en-US"/>
        </w:rPr>
        <w:t>: Theory and Practice, 5(1), 33–51. https:// doi.org/10.19181/smtp.2023.5.1.2.</w:t>
      </w:r>
    </w:p>
    <w:p w14:paraId="104DF828" w14:textId="77777777" w:rsidR="00F67986" w:rsidRPr="00F67986" w:rsidRDefault="00F67986" w:rsidP="00F67986">
      <w:pPr>
        <w:rPr>
          <w:lang w:val="en-US"/>
        </w:rPr>
      </w:pPr>
    </w:p>
    <w:p w14:paraId="1A35DB18" w14:textId="75B2F39E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5. BELOZEROV, V. S., SOLOVIEV, I. A., SHCHITOVA, N. A., &amp; SOPNEV, N. V. (2022). Typology of core cities of urban agglomerations on the basis of demographic development (on the example of Euro- pean Russia). </w:t>
      </w:r>
      <w:proofErr w:type="spellStart"/>
      <w:r w:rsidRPr="00F67986">
        <w:rPr>
          <w:lang w:val="en-US"/>
        </w:rPr>
        <w:t>Izvestiya</w:t>
      </w:r>
      <w:proofErr w:type="spellEnd"/>
      <w:r w:rsidRPr="00F67986">
        <w:rPr>
          <w:lang w:val="en-US"/>
        </w:rPr>
        <w:t xml:space="preserve"> </w:t>
      </w:r>
      <w:proofErr w:type="spellStart"/>
      <w:r w:rsidRPr="00F67986">
        <w:rPr>
          <w:lang w:val="en-US"/>
        </w:rPr>
        <w:t>Rossiiskoi</w:t>
      </w:r>
      <w:proofErr w:type="spellEnd"/>
      <w:r w:rsidRPr="00F67986">
        <w:rPr>
          <w:lang w:val="en-US"/>
        </w:rPr>
        <w:t xml:space="preserve"> </w:t>
      </w:r>
      <w:proofErr w:type="spellStart"/>
      <w:r w:rsidRPr="00F67986">
        <w:rPr>
          <w:lang w:val="en-US"/>
        </w:rPr>
        <w:t>Akademii</w:t>
      </w:r>
      <w:proofErr w:type="spellEnd"/>
      <w:r w:rsidRPr="00F67986">
        <w:rPr>
          <w:lang w:val="en-US"/>
        </w:rPr>
        <w:t xml:space="preserve"> </w:t>
      </w:r>
      <w:proofErr w:type="spellStart"/>
      <w:r w:rsidRPr="00F67986">
        <w:rPr>
          <w:lang w:val="en-US"/>
        </w:rPr>
        <w:t>Nauk</w:t>
      </w:r>
      <w:proofErr w:type="spellEnd"/>
      <w:r w:rsidRPr="00F67986">
        <w:rPr>
          <w:lang w:val="en-US"/>
        </w:rPr>
        <w:t xml:space="preserve">. </w:t>
      </w:r>
      <w:proofErr w:type="spellStart"/>
      <w:r w:rsidRPr="00F67986">
        <w:rPr>
          <w:lang w:val="en-US"/>
        </w:rPr>
        <w:t>Seriya</w:t>
      </w:r>
      <w:proofErr w:type="spellEnd"/>
      <w:r w:rsidRPr="00F67986">
        <w:rPr>
          <w:lang w:val="en-US"/>
        </w:rPr>
        <w:t xml:space="preserve"> </w:t>
      </w:r>
      <w:proofErr w:type="spellStart"/>
      <w:r w:rsidRPr="00F67986">
        <w:rPr>
          <w:lang w:val="en-US"/>
        </w:rPr>
        <w:t>Geograficheskaya</w:t>
      </w:r>
      <w:proofErr w:type="spellEnd"/>
      <w:r w:rsidRPr="00F67986">
        <w:rPr>
          <w:lang w:val="en-US"/>
        </w:rPr>
        <w:t>, 86(5), 665–675. https:// doi.org/10.31857/S2587556622050041.</w:t>
      </w:r>
    </w:p>
    <w:p w14:paraId="1F22E2EA" w14:textId="77777777" w:rsidR="00F67986" w:rsidRPr="00F67986" w:rsidRDefault="00F67986" w:rsidP="00F67986">
      <w:pPr>
        <w:rPr>
          <w:lang w:val="en-US"/>
        </w:rPr>
      </w:pPr>
    </w:p>
    <w:p w14:paraId="1867F185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6. ZVEREV, A. I., &amp; KARACHKOV, S. M. (2012). Corporate model of social governance of atomic ZATO: The bases of theoretical reconstruction. The Man- ager, (9-10), 13–17. https://elibrary.ru/pwyzqr.</w:t>
      </w:r>
    </w:p>
    <w:p w14:paraId="66A92BDE" w14:textId="77777777" w:rsidR="00F67986" w:rsidRPr="00F67986" w:rsidRDefault="00F67986" w:rsidP="00F67986">
      <w:pPr>
        <w:rPr>
          <w:lang w:val="en-US"/>
        </w:rPr>
      </w:pPr>
    </w:p>
    <w:p w14:paraId="0304D877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7. POPOV, E. A. (2021). Basic options of studying cities in the modern sociological science. </w:t>
      </w:r>
      <w:proofErr w:type="spellStart"/>
      <w:r w:rsidRPr="00F67986">
        <w:rPr>
          <w:lang w:val="en-US"/>
        </w:rPr>
        <w:t>Sociody</w:t>
      </w:r>
      <w:proofErr w:type="spellEnd"/>
      <w:r w:rsidRPr="00F67986">
        <w:rPr>
          <w:lang w:val="en-US"/>
        </w:rPr>
        <w:t xml:space="preserve">- </w:t>
      </w:r>
      <w:proofErr w:type="spellStart"/>
      <w:r w:rsidRPr="00F67986">
        <w:rPr>
          <w:lang w:val="en-US"/>
        </w:rPr>
        <w:t>namics</w:t>
      </w:r>
      <w:proofErr w:type="spellEnd"/>
      <w:r w:rsidRPr="00F67986">
        <w:rPr>
          <w:lang w:val="en-US"/>
        </w:rPr>
        <w:t>, (2), 65–72. https://doi.org/10.25136/2409-7144.2021.2.34838.</w:t>
      </w:r>
    </w:p>
    <w:p w14:paraId="6BF10786" w14:textId="77777777" w:rsidR="00F67986" w:rsidRPr="00F67986" w:rsidRDefault="00F67986" w:rsidP="00F67986">
      <w:pPr>
        <w:rPr>
          <w:lang w:val="en-US"/>
        </w:rPr>
      </w:pPr>
    </w:p>
    <w:p w14:paraId="18BA85AA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8. (2021). Cities in evolution (selected chapters). Social Sciences and Humanities. Domestic and For- </w:t>
      </w:r>
      <w:proofErr w:type="spellStart"/>
      <w:r w:rsidRPr="00F67986">
        <w:rPr>
          <w:lang w:val="en-US"/>
        </w:rPr>
        <w:t>eign</w:t>
      </w:r>
      <w:proofErr w:type="spellEnd"/>
      <w:r w:rsidRPr="00F67986">
        <w:rPr>
          <w:lang w:val="en-US"/>
        </w:rPr>
        <w:t xml:space="preserve"> Literature. Series 11: Sociology, (3), 149–177. https://elibrary.ru/gwxpcc.</w:t>
      </w:r>
    </w:p>
    <w:p w14:paraId="46A6770A" w14:textId="77777777" w:rsidR="00F67986" w:rsidRPr="00F67986" w:rsidRDefault="00F67986" w:rsidP="00F67986">
      <w:pPr>
        <w:rPr>
          <w:lang w:val="en-US"/>
        </w:rPr>
      </w:pPr>
    </w:p>
    <w:p w14:paraId="7B31A1E1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9. (1998). Gemeinschaft und Gesellschaft (transl. from German by A.N. </w:t>
      </w:r>
      <w:proofErr w:type="spellStart"/>
      <w:r w:rsidRPr="00F67986">
        <w:rPr>
          <w:lang w:val="en-US"/>
        </w:rPr>
        <w:t>Malinkin</w:t>
      </w:r>
      <w:proofErr w:type="spellEnd"/>
      <w:r w:rsidRPr="00F67986">
        <w:rPr>
          <w:lang w:val="en-US"/>
        </w:rPr>
        <w:t>). Sociological Journal, (3-4), 206–229. https://elibrary.ru/pzqjxl.</w:t>
      </w:r>
    </w:p>
    <w:p w14:paraId="3A1C407B" w14:textId="77777777" w:rsidR="00F67986" w:rsidRPr="00F67986" w:rsidRDefault="00F67986" w:rsidP="00F67986">
      <w:pPr>
        <w:rPr>
          <w:lang w:val="en-US"/>
        </w:rPr>
      </w:pPr>
    </w:p>
    <w:p w14:paraId="68E27F61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10. PARK, R., &amp; BANKOVSKAYA, S. (2002). The city as a social laboratory. Russian Sociological Review, 2(3), 3–12. https://elibrary.ru/twmrnl.</w:t>
      </w:r>
    </w:p>
    <w:p w14:paraId="543D9E21" w14:textId="77777777" w:rsidR="00F67986" w:rsidRPr="00F67986" w:rsidRDefault="00F67986" w:rsidP="00F67986">
      <w:pPr>
        <w:rPr>
          <w:lang w:val="en-US"/>
        </w:rPr>
      </w:pPr>
    </w:p>
    <w:p w14:paraId="5AE8356C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11. OGUTU, F. A., KIMATA, D. M., &amp; KWEYU, R. M. (2020). Partnerships for sustainable cities as options for improving solid waste management in Nairobi city. Waste Management &amp; Research: The Journal for a Sustainable Circular Economy, 39(1), 25–31. https://doi.org/10.1177/0734242x20967735.</w:t>
      </w:r>
    </w:p>
    <w:p w14:paraId="19565D7C" w14:textId="77777777" w:rsidR="00F67986" w:rsidRPr="00F67986" w:rsidRDefault="00F67986" w:rsidP="00F67986">
      <w:pPr>
        <w:rPr>
          <w:lang w:val="en-US"/>
        </w:rPr>
      </w:pPr>
    </w:p>
    <w:p w14:paraId="214D0B15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12. POBEREZHNIKOV, I. V., &amp; MELNIKOVA, N. V. (2021). Everyday life of closed nuclear cities of the USSR. In V. A. </w:t>
      </w:r>
      <w:proofErr w:type="spellStart"/>
      <w:r w:rsidRPr="00F67986">
        <w:rPr>
          <w:lang w:val="en-US"/>
        </w:rPr>
        <w:t>Tishkov</w:t>
      </w:r>
      <w:proofErr w:type="spellEnd"/>
      <w:r w:rsidRPr="00F67986">
        <w:rPr>
          <w:lang w:val="en-US"/>
        </w:rPr>
        <w:t xml:space="preserve"> (Ed.) Proceedings of the Department of Historical and Philological Sciences of the Russian Academy of Sciences (pp. 35–50). Russian Academy of Sciences. https://doi.org/ 10.26158/OIFN.2021.10.1.003.</w:t>
      </w:r>
    </w:p>
    <w:p w14:paraId="23AEDE7A" w14:textId="77777777" w:rsidR="00F67986" w:rsidRPr="00F67986" w:rsidRDefault="00F67986" w:rsidP="00F67986">
      <w:pPr>
        <w:rPr>
          <w:lang w:val="en-US"/>
        </w:rPr>
      </w:pPr>
    </w:p>
    <w:p w14:paraId="0699AA7E" w14:textId="5FF5D4A1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13. OGORODOV, A. S., SARANCHUK, S. YU., &amp; CHEVTAEVA, N. G. (2017). Corporate professional unity under the unstable labor market in the industrial region. RUDN Journal of Sociology, 17(1), 83–95. https:// doi.org/10.22363/2313-2272-2017-17-1-83-95.</w:t>
      </w:r>
    </w:p>
    <w:p w14:paraId="502E51C7" w14:textId="77777777" w:rsidR="00F67986" w:rsidRPr="00F67986" w:rsidRDefault="00F67986" w:rsidP="00F67986">
      <w:pPr>
        <w:rPr>
          <w:lang w:val="en-US"/>
        </w:rPr>
      </w:pPr>
    </w:p>
    <w:p w14:paraId="1C042D5D" w14:textId="0C6C476A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14. ZAGULYAEVA, Z. A. (2023). Factors in the formation of the socio-cultural space of closed nuclear cities. In M. L. </w:t>
      </w:r>
      <w:proofErr w:type="spellStart"/>
      <w:r w:rsidRPr="00F67986">
        <w:rPr>
          <w:lang w:val="en-US"/>
        </w:rPr>
        <w:t>Shub</w:t>
      </w:r>
      <w:proofErr w:type="spellEnd"/>
      <w:r w:rsidRPr="00F67986">
        <w:rPr>
          <w:lang w:val="en-US"/>
        </w:rPr>
        <w:t xml:space="preserve"> (Ed.) Scientific schools. Youth in science and culture of the 21st century (pp. 41– 45). Chelyabinsk State Institute of Culture. https:// elibrary.ru/</w:t>
      </w:r>
      <w:proofErr w:type="spellStart"/>
      <w:r w:rsidRPr="00F67986">
        <w:rPr>
          <w:lang w:val="en-US"/>
        </w:rPr>
        <w:t>ltsvme</w:t>
      </w:r>
      <w:proofErr w:type="spellEnd"/>
      <w:r w:rsidRPr="00F67986">
        <w:rPr>
          <w:lang w:val="en-US"/>
        </w:rPr>
        <w:t>.</w:t>
      </w:r>
    </w:p>
    <w:p w14:paraId="674D1C1A" w14:textId="77777777" w:rsidR="00F67986" w:rsidRPr="00F67986" w:rsidRDefault="00F67986" w:rsidP="00F67986">
      <w:pPr>
        <w:rPr>
          <w:lang w:val="en-US"/>
        </w:rPr>
      </w:pPr>
    </w:p>
    <w:p w14:paraId="143C110D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15. (2023). About socio-cultural development of the Southern Urals in the 1960-1970thyears. In </w:t>
      </w:r>
      <w:proofErr w:type="spellStart"/>
      <w:r w:rsidRPr="00F67986">
        <w:rPr>
          <w:lang w:val="en-US"/>
        </w:rPr>
        <w:t>M.</w:t>
      </w:r>
      <w:proofErr w:type="gramStart"/>
      <w:r w:rsidRPr="00F67986">
        <w:rPr>
          <w:lang w:val="en-US"/>
        </w:rPr>
        <w:t>L.Shub</w:t>
      </w:r>
      <w:proofErr w:type="spellEnd"/>
      <w:proofErr w:type="gramEnd"/>
      <w:r w:rsidRPr="00F67986">
        <w:rPr>
          <w:lang w:val="en-US"/>
        </w:rPr>
        <w:t xml:space="preserve"> (Ed.) Scientific schools. Youth in science and culture of the 21st century (pp. 220–225). Chelyabinsk State Institute of Culture. https://elibrary.ru/tqtfcs.</w:t>
      </w:r>
    </w:p>
    <w:p w14:paraId="5F66E002" w14:textId="77777777" w:rsidR="00F67986" w:rsidRPr="00F67986" w:rsidRDefault="00F67986" w:rsidP="00F67986">
      <w:pPr>
        <w:rPr>
          <w:lang w:val="en-US"/>
        </w:rPr>
      </w:pPr>
    </w:p>
    <w:p w14:paraId="08ACA717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16. KHRIPUNOV, I., &amp; KATSVA, M. (2002). </w:t>
      </w:r>
      <w:proofErr w:type="spellStart"/>
      <w:r w:rsidRPr="00F67986">
        <w:rPr>
          <w:lang w:val="en-US"/>
        </w:rPr>
        <w:t>Russia’snuclear</w:t>
      </w:r>
      <w:proofErr w:type="spellEnd"/>
      <w:r w:rsidRPr="00F67986">
        <w:rPr>
          <w:lang w:val="en-US"/>
        </w:rPr>
        <w:t xml:space="preserve"> industry: The next generation. Bulletin of the Atomic Scientists, 58(2), 51–57. https://doi.org/ 10.2968/058002015.</w:t>
      </w:r>
    </w:p>
    <w:p w14:paraId="6292C238" w14:textId="77777777" w:rsidR="00F67986" w:rsidRPr="00F67986" w:rsidRDefault="00F67986" w:rsidP="00F67986">
      <w:pPr>
        <w:rPr>
          <w:lang w:val="en-US"/>
        </w:rPr>
      </w:pPr>
    </w:p>
    <w:p w14:paraId="3331C645" w14:textId="4C79D045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17. ZVEREV, A. I. (2023). Developing the sociological analysis methodology of the “project” city (using the social environment research of the city of </w:t>
      </w:r>
      <w:proofErr w:type="spellStart"/>
      <w:r w:rsidRPr="00F67986">
        <w:rPr>
          <w:lang w:val="en-US"/>
        </w:rPr>
        <w:t>innopolis</w:t>
      </w:r>
      <w:proofErr w:type="spellEnd"/>
      <w:r w:rsidRPr="00F67986">
        <w:rPr>
          <w:lang w:val="en-US"/>
        </w:rPr>
        <w:t xml:space="preserve"> as an example). Management Issues, (1), 33–44. https://doi.org/10.22394/2304-3369-2023-1-33-44.</w:t>
      </w:r>
    </w:p>
    <w:p w14:paraId="17901C70" w14:textId="77777777" w:rsidR="00F67986" w:rsidRPr="00F67986" w:rsidRDefault="00F67986" w:rsidP="00F67986">
      <w:pPr>
        <w:rPr>
          <w:lang w:val="en-US"/>
        </w:rPr>
      </w:pPr>
    </w:p>
    <w:p w14:paraId="0E9FA039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 xml:space="preserve">18. GAVRILOVA, O. M. (2022). The limitations of project management methodologies and means to overcome it (on example of </w:t>
      </w:r>
      <w:proofErr w:type="spellStart"/>
      <w:r w:rsidRPr="00F67986">
        <w:rPr>
          <w:lang w:val="en-US"/>
        </w:rPr>
        <w:t>PMBoK</w:t>
      </w:r>
      <w:proofErr w:type="spellEnd"/>
      <w:r w:rsidRPr="00F67986">
        <w:rPr>
          <w:lang w:val="en-US"/>
        </w:rPr>
        <w:t>). Scientists Notes, (2), 8–12. https://elibrary.ru/nekndj.</w:t>
      </w:r>
    </w:p>
    <w:p w14:paraId="1CD272A4" w14:textId="77777777" w:rsidR="00F67986" w:rsidRPr="00F67986" w:rsidRDefault="00F67986" w:rsidP="00F67986">
      <w:pPr>
        <w:rPr>
          <w:lang w:val="en-US"/>
        </w:rPr>
      </w:pPr>
    </w:p>
    <w:p w14:paraId="5084BF70" w14:textId="77777777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19. KARACHKOV, S. M. (2022). Design space for nuclear closed cities: Manifestations of the value core of corporatism in social identity based on the results of an empirical study. Economics: Yesterday, Today, Tomorrow, 12(3-1), 213–222. https://doi.org/ 10.34670/AR.2022.29.12.025.</w:t>
      </w:r>
    </w:p>
    <w:p w14:paraId="0FB11EEE" w14:textId="77777777" w:rsidR="00F67986" w:rsidRPr="00F67986" w:rsidRDefault="00F67986" w:rsidP="00F67986">
      <w:pPr>
        <w:rPr>
          <w:lang w:val="en-US"/>
        </w:rPr>
      </w:pPr>
    </w:p>
    <w:p w14:paraId="13A7AE39" w14:textId="18FC51E0" w:rsidR="00F67986" w:rsidRPr="00F67986" w:rsidRDefault="00F67986" w:rsidP="00F67986">
      <w:pPr>
        <w:rPr>
          <w:lang w:val="en-US"/>
        </w:rPr>
      </w:pPr>
      <w:r w:rsidRPr="00F67986">
        <w:rPr>
          <w:lang w:val="en-US"/>
        </w:rPr>
        <w:t>20. CHERNYATIN, D. M. (2019). Restructuring as a basis for competitiveness city-forming enterprises of Rosatom state corporation. Regional Problems of Economic Transformation, (12), 30–39. https://doi. org/10.26726/1812-7096-2019-12-30-39.</w:t>
      </w:r>
    </w:p>
    <w:sectPr w:rsidR="00F67986" w:rsidRPr="00F6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86"/>
    <w:rsid w:val="00230797"/>
    <w:rsid w:val="00F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5F16"/>
  <w15:chartTrackingRefBased/>
  <w15:docId w15:val="{C397DD7E-99B5-4D35-88C1-5DCB9DD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2025-07-09T10:41:00Z</dcterms:created>
  <dcterms:modified xsi:type="dcterms:W3CDTF">2025-07-09T10:42:00Z</dcterms:modified>
</cp:coreProperties>
</file>