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F361F" w14:textId="77777777" w:rsidR="00FC38C7" w:rsidRPr="00FC38C7" w:rsidRDefault="00FC38C7" w:rsidP="00FC38C7">
      <w:pPr>
        <w:rPr>
          <w:lang w:val="en-US"/>
        </w:rPr>
      </w:pPr>
      <w:r w:rsidRPr="00FC38C7">
        <w:rPr>
          <w:lang w:val="en-US"/>
        </w:rPr>
        <w:t>REFERENCES</w:t>
      </w:r>
    </w:p>
    <w:p w14:paraId="037C15B0" w14:textId="77777777" w:rsidR="00FC38C7" w:rsidRPr="00FC38C7" w:rsidRDefault="00FC38C7" w:rsidP="00FC38C7">
      <w:pPr>
        <w:rPr>
          <w:lang w:val="en-US"/>
        </w:rPr>
      </w:pPr>
    </w:p>
    <w:p w14:paraId="4A58ACEC" w14:textId="4D13CCE9" w:rsidR="00FC38C7" w:rsidRPr="00FC38C7" w:rsidRDefault="00FC38C7" w:rsidP="00FC38C7">
      <w:pPr>
        <w:rPr>
          <w:lang w:val="en-US"/>
        </w:rPr>
      </w:pPr>
      <w:r w:rsidRPr="00FC38C7">
        <w:rPr>
          <w:lang w:val="en-US"/>
        </w:rPr>
        <w:t xml:space="preserve">1. DOBRVNIN, A. I., </w:t>
      </w:r>
      <w:proofErr w:type="spellStart"/>
      <w:r w:rsidRPr="00FC38C7">
        <w:rPr>
          <w:lang w:val="en-US"/>
        </w:rPr>
        <w:t>DVATLOv</w:t>
      </w:r>
      <w:proofErr w:type="spellEnd"/>
      <w:r w:rsidRPr="00FC38C7">
        <w:rPr>
          <w:lang w:val="en-US"/>
        </w:rPr>
        <w:t xml:space="preserve">, S. A., &amp; </w:t>
      </w:r>
      <w:proofErr w:type="spellStart"/>
      <w:r w:rsidRPr="00FC38C7">
        <w:rPr>
          <w:lang w:val="en-US"/>
        </w:rPr>
        <w:t>TSVRENOvA</w:t>
      </w:r>
      <w:proofErr w:type="spellEnd"/>
      <w:r w:rsidRPr="00FC38C7">
        <w:rPr>
          <w:lang w:val="en-US"/>
        </w:rPr>
        <w:t xml:space="preserve">, E. D. (1999). Human capital in a transitive economy: formation, evaluation, efficiency of use. St. Pe- </w:t>
      </w:r>
      <w:proofErr w:type="spellStart"/>
      <w:r w:rsidRPr="00FC38C7">
        <w:rPr>
          <w:lang w:val="en-US"/>
        </w:rPr>
        <w:t>tersburg</w:t>
      </w:r>
      <w:proofErr w:type="spellEnd"/>
      <w:r w:rsidRPr="00FC38C7">
        <w:rPr>
          <w:lang w:val="en-US"/>
        </w:rPr>
        <w:t xml:space="preserve"> publishing and bookselling company “</w:t>
      </w:r>
      <w:proofErr w:type="spellStart"/>
      <w:r w:rsidRPr="00FC38C7">
        <w:rPr>
          <w:lang w:val="en-US"/>
        </w:rPr>
        <w:t>Nauka</w:t>
      </w:r>
      <w:proofErr w:type="spellEnd"/>
      <w:r w:rsidRPr="00FC38C7">
        <w:rPr>
          <w:lang w:val="en-US"/>
        </w:rPr>
        <w:t>”. https://elibrary.ru/trxrtt.</w:t>
      </w:r>
    </w:p>
    <w:p w14:paraId="46EEA51D" w14:textId="77777777" w:rsidR="00FC38C7" w:rsidRPr="00FC38C7" w:rsidRDefault="00FC38C7" w:rsidP="00FC38C7">
      <w:pPr>
        <w:rPr>
          <w:lang w:val="en-US"/>
        </w:rPr>
      </w:pPr>
    </w:p>
    <w:p w14:paraId="4C411909" w14:textId="77777777" w:rsidR="00FC38C7" w:rsidRPr="00FC38C7" w:rsidRDefault="00FC38C7" w:rsidP="00FC38C7">
      <w:pPr>
        <w:rPr>
          <w:lang w:val="en-US"/>
        </w:rPr>
      </w:pPr>
      <w:r w:rsidRPr="00FC38C7">
        <w:rPr>
          <w:lang w:val="en-US"/>
        </w:rPr>
        <w:t xml:space="preserve">2. SIMONOVA, M. V. (2016). Directions for </w:t>
      </w:r>
      <w:proofErr w:type="spellStart"/>
      <w:r w:rsidRPr="00FC38C7">
        <w:rPr>
          <w:lang w:val="en-US"/>
        </w:rPr>
        <w:t>moni</w:t>
      </w:r>
      <w:proofErr w:type="spellEnd"/>
      <w:r w:rsidRPr="00FC38C7">
        <w:rPr>
          <w:lang w:val="en-US"/>
        </w:rPr>
        <w:t xml:space="preserve">- </w:t>
      </w:r>
      <w:proofErr w:type="spellStart"/>
      <w:r w:rsidRPr="00FC38C7">
        <w:rPr>
          <w:lang w:val="en-US"/>
        </w:rPr>
        <w:t>toring</w:t>
      </w:r>
      <w:proofErr w:type="spellEnd"/>
      <w:r w:rsidRPr="00FC38C7">
        <w:rPr>
          <w:lang w:val="en-US"/>
        </w:rPr>
        <w:t xml:space="preserve"> labor potential to assess the quality of the labor force. </w:t>
      </w:r>
      <w:proofErr w:type="spellStart"/>
      <w:r w:rsidRPr="00FC38C7">
        <w:rPr>
          <w:lang w:val="en-US"/>
        </w:rPr>
        <w:t>Vestnik</w:t>
      </w:r>
      <w:proofErr w:type="spellEnd"/>
      <w:r w:rsidRPr="00FC38C7">
        <w:rPr>
          <w:lang w:val="en-US"/>
        </w:rPr>
        <w:t xml:space="preserve"> of Samara State University of Economics, (1), 84–90. https://elibrary.ru/vrvhkn.</w:t>
      </w:r>
    </w:p>
    <w:p w14:paraId="786A3D64" w14:textId="77777777" w:rsidR="00FC38C7" w:rsidRPr="00FC38C7" w:rsidRDefault="00FC38C7" w:rsidP="00FC38C7">
      <w:pPr>
        <w:rPr>
          <w:lang w:val="en-US"/>
        </w:rPr>
      </w:pPr>
    </w:p>
    <w:p w14:paraId="1EC21E57" w14:textId="77777777" w:rsidR="00FC38C7" w:rsidRPr="00FC38C7" w:rsidRDefault="00FC38C7" w:rsidP="00FC38C7">
      <w:pPr>
        <w:rPr>
          <w:lang w:val="en-US"/>
        </w:rPr>
      </w:pPr>
      <w:r w:rsidRPr="00FC38C7">
        <w:rPr>
          <w:lang w:val="en-US"/>
        </w:rPr>
        <w:t xml:space="preserve">3. AFONKINA, YU. A., &amp; KUZMICHEVA, T. V. (2018). Categorization of the concept “human potential” in the context of transformation of professional </w:t>
      </w:r>
      <w:proofErr w:type="spellStart"/>
      <w:r w:rsidRPr="00FC38C7">
        <w:rPr>
          <w:lang w:val="en-US"/>
        </w:rPr>
        <w:t>edu</w:t>
      </w:r>
      <w:proofErr w:type="spellEnd"/>
      <w:r w:rsidRPr="00FC38C7">
        <w:rPr>
          <w:lang w:val="en-US"/>
        </w:rPr>
        <w:t>- cation. Problems of Modern Pedagogical Education, (60-4), 31–34. https://elibrary.ru/makfnj.</w:t>
      </w:r>
    </w:p>
    <w:p w14:paraId="1812B092" w14:textId="77777777" w:rsidR="00FC38C7" w:rsidRPr="00FC38C7" w:rsidRDefault="00FC38C7" w:rsidP="00FC38C7">
      <w:pPr>
        <w:rPr>
          <w:lang w:val="en-US"/>
        </w:rPr>
      </w:pPr>
    </w:p>
    <w:p w14:paraId="200C9706" w14:textId="77777777" w:rsidR="00FC38C7" w:rsidRPr="00FC38C7" w:rsidRDefault="00FC38C7" w:rsidP="00FC38C7">
      <w:pPr>
        <w:rPr>
          <w:lang w:val="en-US"/>
        </w:rPr>
      </w:pPr>
      <w:r w:rsidRPr="00FC38C7">
        <w:rPr>
          <w:lang w:val="en-US"/>
        </w:rPr>
        <w:t xml:space="preserve">4. SOBOLEVA, I. V. (2007). The human potential of the Russian economy: Problems of preservation and development. </w:t>
      </w:r>
      <w:proofErr w:type="spellStart"/>
      <w:r w:rsidRPr="00FC38C7">
        <w:rPr>
          <w:lang w:val="en-US"/>
        </w:rPr>
        <w:t>Nauka</w:t>
      </w:r>
      <w:proofErr w:type="spellEnd"/>
      <w:r w:rsidRPr="00FC38C7">
        <w:rPr>
          <w:lang w:val="en-US"/>
        </w:rPr>
        <w:t>. https://elibrary.ru/qsjvlt.</w:t>
      </w:r>
    </w:p>
    <w:p w14:paraId="1E0A8DAF" w14:textId="77777777" w:rsidR="00FC38C7" w:rsidRPr="00FC38C7" w:rsidRDefault="00FC38C7" w:rsidP="00FC38C7">
      <w:pPr>
        <w:rPr>
          <w:lang w:val="en-US"/>
        </w:rPr>
      </w:pPr>
    </w:p>
    <w:p w14:paraId="15EA3783" w14:textId="77777777" w:rsidR="00FC38C7" w:rsidRPr="00FC38C7" w:rsidRDefault="00FC38C7" w:rsidP="00FC38C7">
      <w:pPr>
        <w:rPr>
          <w:lang w:val="en-US"/>
        </w:rPr>
      </w:pPr>
      <w:r w:rsidRPr="00FC38C7">
        <w:rPr>
          <w:lang w:val="en-US"/>
        </w:rPr>
        <w:t>5. ZASLAVSKAVA, T. N. (2005). Human potential in the modern transformational process. Social Sciences and Contemporary World, (4), 13–25. https:// elibrary.ru/</w:t>
      </w:r>
      <w:proofErr w:type="spellStart"/>
      <w:r w:rsidRPr="00FC38C7">
        <w:rPr>
          <w:lang w:val="en-US"/>
        </w:rPr>
        <w:t>oouyrp</w:t>
      </w:r>
      <w:proofErr w:type="spellEnd"/>
      <w:r w:rsidRPr="00FC38C7">
        <w:rPr>
          <w:lang w:val="en-US"/>
        </w:rPr>
        <w:t>.</w:t>
      </w:r>
    </w:p>
    <w:p w14:paraId="55605443" w14:textId="77777777" w:rsidR="00FC38C7" w:rsidRPr="00FC38C7" w:rsidRDefault="00FC38C7" w:rsidP="00FC38C7">
      <w:pPr>
        <w:rPr>
          <w:lang w:val="en-US"/>
        </w:rPr>
      </w:pPr>
    </w:p>
    <w:p w14:paraId="6B8D669A" w14:textId="77777777" w:rsidR="00FC38C7" w:rsidRPr="00FC38C7" w:rsidRDefault="00FC38C7" w:rsidP="00FC38C7">
      <w:pPr>
        <w:rPr>
          <w:lang w:val="en-US"/>
        </w:rPr>
      </w:pPr>
      <w:r w:rsidRPr="00FC38C7">
        <w:rPr>
          <w:lang w:val="en-US"/>
        </w:rPr>
        <w:t>6. YUDIN, B. G. (2007). Human potential as a critical resource in Russia. Institute of philosophy of the RAS. https://elibrary.ru/supjph.</w:t>
      </w:r>
    </w:p>
    <w:p w14:paraId="2AA6211A" w14:textId="77777777" w:rsidR="00FC38C7" w:rsidRPr="00FC38C7" w:rsidRDefault="00FC38C7" w:rsidP="00FC38C7">
      <w:pPr>
        <w:rPr>
          <w:lang w:val="en-US"/>
        </w:rPr>
      </w:pPr>
    </w:p>
    <w:p w14:paraId="42509F5D" w14:textId="77777777" w:rsidR="00FC38C7" w:rsidRPr="00FC38C7" w:rsidRDefault="00FC38C7" w:rsidP="00FC38C7">
      <w:pPr>
        <w:rPr>
          <w:lang w:val="en-US"/>
        </w:rPr>
      </w:pPr>
      <w:r w:rsidRPr="00FC38C7">
        <w:rPr>
          <w:lang w:val="en-US"/>
        </w:rPr>
        <w:t>7. VERENIKIN, A. O. (2005). Human potential of economic development (Publication No. 01003008966) [Abstract of Ph.D. thesis]. Russian State Library. https://viewer.rsl.ru/rsl01003008966.</w:t>
      </w:r>
    </w:p>
    <w:p w14:paraId="29FE801D" w14:textId="77777777" w:rsidR="00FC38C7" w:rsidRPr="00FC38C7" w:rsidRDefault="00FC38C7" w:rsidP="00FC38C7">
      <w:pPr>
        <w:rPr>
          <w:lang w:val="en-US"/>
        </w:rPr>
      </w:pPr>
    </w:p>
    <w:p w14:paraId="23859D65" w14:textId="77777777" w:rsidR="00FC38C7" w:rsidRPr="00FC38C7" w:rsidRDefault="00FC38C7" w:rsidP="00FC38C7">
      <w:pPr>
        <w:rPr>
          <w:lang w:val="en-US"/>
        </w:rPr>
      </w:pPr>
      <w:r w:rsidRPr="00FC38C7">
        <w:rPr>
          <w:lang w:val="en-US"/>
        </w:rPr>
        <w:t xml:space="preserve">8. PATUTINA, E. S. (2020). Analysis of the </w:t>
      </w:r>
      <w:proofErr w:type="spellStart"/>
      <w:r w:rsidRPr="00FC38C7">
        <w:rPr>
          <w:lang w:val="en-US"/>
        </w:rPr>
        <w:t>interpre</w:t>
      </w:r>
      <w:proofErr w:type="spellEnd"/>
      <w:r w:rsidRPr="00FC38C7">
        <w:rPr>
          <w:lang w:val="en-US"/>
        </w:rPr>
        <w:t xml:space="preserve">- </w:t>
      </w:r>
      <w:proofErr w:type="spellStart"/>
      <w:r w:rsidRPr="00FC38C7">
        <w:rPr>
          <w:lang w:val="en-US"/>
        </w:rPr>
        <w:t>tation</w:t>
      </w:r>
      <w:proofErr w:type="spellEnd"/>
      <w:r w:rsidRPr="00FC38C7">
        <w:rPr>
          <w:lang w:val="en-US"/>
        </w:rPr>
        <w:t xml:space="preserve"> of the concepts of “labor potential” and “human potential” in the works of domestic and foreign scientists. In E. N. </w:t>
      </w:r>
      <w:proofErr w:type="spellStart"/>
      <w:r w:rsidRPr="00FC38C7">
        <w:rPr>
          <w:lang w:val="en-US"/>
        </w:rPr>
        <w:t>Skorikova</w:t>
      </w:r>
      <w:proofErr w:type="spellEnd"/>
      <w:r w:rsidRPr="00FC38C7">
        <w:rPr>
          <w:lang w:val="en-US"/>
        </w:rPr>
        <w:t xml:space="preserve"> (Ed.), Scientific space: current issues, achievements and innovations (pp. 219–232). Research center for economic and social processes in the Southern federal district. https://elibrary.ru/slcrrm.</w:t>
      </w:r>
    </w:p>
    <w:p w14:paraId="57F402C2" w14:textId="77777777" w:rsidR="00FC38C7" w:rsidRPr="00FC38C7" w:rsidRDefault="00FC38C7" w:rsidP="00FC38C7">
      <w:pPr>
        <w:rPr>
          <w:lang w:val="en-US"/>
        </w:rPr>
      </w:pPr>
    </w:p>
    <w:p w14:paraId="471AA8DD" w14:textId="77777777" w:rsidR="00FC38C7" w:rsidRPr="00FC38C7" w:rsidRDefault="00FC38C7" w:rsidP="00FC38C7">
      <w:pPr>
        <w:rPr>
          <w:lang w:val="en-US"/>
        </w:rPr>
      </w:pPr>
      <w:r w:rsidRPr="00FC38C7">
        <w:rPr>
          <w:lang w:val="en-US"/>
        </w:rPr>
        <w:t xml:space="preserve">9. SINITSVNA, V. V. (2019). Formation and development of the human potential conception. Human- </w:t>
      </w:r>
      <w:proofErr w:type="spellStart"/>
      <w:r w:rsidRPr="00FC38C7">
        <w:rPr>
          <w:lang w:val="en-US"/>
        </w:rPr>
        <w:t>itarian</w:t>
      </w:r>
      <w:proofErr w:type="spellEnd"/>
      <w:r w:rsidRPr="00FC38C7">
        <w:rPr>
          <w:lang w:val="en-US"/>
        </w:rPr>
        <w:t xml:space="preserve"> Sciences. Bulletin of the Financial University, 9(6), 150–155. https://doi.org/10.26794/2226-7867-2019-9-6-150-155.</w:t>
      </w:r>
    </w:p>
    <w:p w14:paraId="64CCFEB3" w14:textId="77777777" w:rsidR="00FC38C7" w:rsidRPr="00FC38C7" w:rsidRDefault="00FC38C7" w:rsidP="00FC38C7">
      <w:pPr>
        <w:rPr>
          <w:lang w:val="en-US"/>
        </w:rPr>
      </w:pPr>
    </w:p>
    <w:p w14:paraId="2753FFC2" w14:textId="77777777" w:rsidR="00FC38C7" w:rsidRPr="00FC38C7" w:rsidRDefault="00FC38C7" w:rsidP="00FC38C7">
      <w:pPr>
        <w:rPr>
          <w:lang w:val="en-US"/>
        </w:rPr>
      </w:pPr>
      <w:r w:rsidRPr="00FC38C7">
        <w:rPr>
          <w:lang w:val="en-US"/>
        </w:rPr>
        <w:t>10. ABRAMVAN, S. I., &amp; FEDOTOV, A. A. (2019). Human potential forms. International Journal of Humanities and Natural Sciences, (10-2), 27–30. https://elibrary.ru/pxrhit.</w:t>
      </w:r>
    </w:p>
    <w:p w14:paraId="5C876A13" w14:textId="77777777" w:rsidR="00FC38C7" w:rsidRPr="00FC38C7" w:rsidRDefault="00FC38C7" w:rsidP="00FC38C7">
      <w:pPr>
        <w:rPr>
          <w:lang w:val="en-US"/>
        </w:rPr>
      </w:pPr>
    </w:p>
    <w:p w14:paraId="51FD485F" w14:textId="77777777" w:rsidR="00FC38C7" w:rsidRPr="00FC38C7" w:rsidRDefault="00FC38C7" w:rsidP="00FC38C7">
      <w:pPr>
        <w:rPr>
          <w:lang w:val="en-US"/>
        </w:rPr>
      </w:pPr>
      <w:r w:rsidRPr="00FC38C7">
        <w:rPr>
          <w:lang w:val="en-US"/>
        </w:rPr>
        <w:lastRenderedPageBreak/>
        <w:t xml:space="preserve">11. RIMASHEVSKAVA, N. M., MIGRANOVA, L. A., &amp; TOKSANBAEVA, M. S. (2014). Human and </w:t>
      </w:r>
      <w:proofErr w:type="spellStart"/>
      <w:r w:rsidRPr="00FC38C7">
        <w:rPr>
          <w:lang w:val="en-US"/>
        </w:rPr>
        <w:t>labour</w:t>
      </w:r>
      <w:proofErr w:type="spellEnd"/>
      <w:r w:rsidRPr="00FC38C7">
        <w:rPr>
          <w:lang w:val="en-US"/>
        </w:rPr>
        <w:t xml:space="preserve"> potential of the Russian regions. Population, (3), 106–119. https://elibrary.ru/sziqhz.</w:t>
      </w:r>
    </w:p>
    <w:p w14:paraId="7CCE4CCF" w14:textId="77777777" w:rsidR="00FC38C7" w:rsidRPr="00FC38C7" w:rsidRDefault="00FC38C7" w:rsidP="00FC38C7">
      <w:pPr>
        <w:rPr>
          <w:lang w:val="en-US"/>
        </w:rPr>
      </w:pPr>
    </w:p>
    <w:p w14:paraId="11659B69" w14:textId="77777777" w:rsidR="00FC38C7" w:rsidRPr="00FC38C7" w:rsidRDefault="00FC38C7" w:rsidP="00FC38C7">
      <w:pPr>
        <w:rPr>
          <w:lang w:val="en-US"/>
        </w:rPr>
      </w:pPr>
      <w:r w:rsidRPr="00FC38C7">
        <w:rPr>
          <w:lang w:val="en-US"/>
        </w:rPr>
        <w:t xml:space="preserve">12. </w:t>
      </w:r>
      <w:proofErr w:type="spellStart"/>
      <w:r w:rsidRPr="00FC38C7">
        <w:rPr>
          <w:lang w:val="en-US"/>
        </w:rPr>
        <w:t>MIROLVUBOvA</w:t>
      </w:r>
      <w:proofErr w:type="spellEnd"/>
      <w:r w:rsidRPr="00FC38C7">
        <w:rPr>
          <w:lang w:val="en-US"/>
        </w:rPr>
        <w:t>, T. V., &amp; CHUCHULINA, E. V. (2011). Regional model of human potential. Perm University Herald. Economy, (3), 65–73. https:// elibrary.ru/</w:t>
      </w:r>
      <w:proofErr w:type="spellStart"/>
      <w:r w:rsidRPr="00FC38C7">
        <w:rPr>
          <w:lang w:val="en-US"/>
        </w:rPr>
        <w:t>opfcgr</w:t>
      </w:r>
      <w:proofErr w:type="spellEnd"/>
      <w:r w:rsidRPr="00FC38C7">
        <w:rPr>
          <w:lang w:val="en-US"/>
        </w:rPr>
        <w:t>.</w:t>
      </w:r>
    </w:p>
    <w:p w14:paraId="0207C884" w14:textId="77777777" w:rsidR="00FC38C7" w:rsidRPr="00FC38C7" w:rsidRDefault="00FC38C7" w:rsidP="00FC38C7">
      <w:pPr>
        <w:rPr>
          <w:lang w:val="en-US"/>
        </w:rPr>
      </w:pPr>
    </w:p>
    <w:p w14:paraId="7FA41A5C" w14:textId="77777777" w:rsidR="00FC38C7" w:rsidRPr="00FC38C7" w:rsidRDefault="00FC38C7" w:rsidP="00FC38C7">
      <w:pPr>
        <w:rPr>
          <w:lang w:val="en-US"/>
        </w:rPr>
      </w:pPr>
      <w:r w:rsidRPr="00FC38C7">
        <w:rPr>
          <w:lang w:val="en-US"/>
        </w:rPr>
        <w:t xml:space="preserve">13. </w:t>
      </w:r>
      <w:proofErr w:type="spellStart"/>
      <w:r w:rsidRPr="00FC38C7">
        <w:rPr>
          <w:lang w:val="en-US"/>
        </w:rPr>
        <w:t>IvANOv</w:t>
      </w:r>
      <w:proofErr w:type="spellEnd"/>
      <w:r w:rsidRPr="00FC38C7">
        <w:rPr>
          <w:lang w:val="en-US"/>
        </w:rPr>
        <w:t xml:space="preserve">, O. I. (2013). Human potential: formation, development, use. </w:t>
      </w:r>
      <w:proofErr w:type="spellStart"/>
      <w:r w:rsidRPr="00FC38C7">
        <w:rPr>
          <w:lang w:val="en-US"/>
        </w:rPr>
        <w:t>Skifia</w:t>
      </w:r>
      <w:proofErr w:type="spellEnd"/>
      <w:r w:rsidRPr="00FC38C7">
        <w:rPr>
          <w:lang w:val="en-US"/>
        </w:rPr>
        <w:t>-Print. https:// elibrary.ru/</w:t>
      </w:r>
      <w:proofErr w:type="spellStart"/>
      <w:r w:rsidRPr="00FC38C7">
        <w:rPr>
          <w:lang w:val="en-US"/>
        </w:rPr>
        <w:t>rveyxp</w:t>
      </w:r>
      <w:proofErr w:type="spellEnd"/>
      <w:r w:rsidRPr="00FC38C7">
        <w:rPr>
          <w:lang w:val="en-US"/>
        </w:rPr>
        <w:t>.</w:t>
      </w:r>
    </w:p>
    <w:p w14:paraId="55943448" w14:textId="77777777" w:rsidR="00FC38C7" w:rsidRPr="00FC38C7" w:rsidRDefault="00FC38C7" w:rsidP="00FC38C7">
      <w:pPr>
        <w:rPr>
          <w:lang w:val="en-US"/>
        </w:rPr>
      </w:pPr>
    </w:p>
    <w:p w14:paraId="31A69E7A" w14:textId="77777777" w:rsidR="00FC38C7" w:rsidRPr="00FC38C7" w:rsidRDefault="00FC38C7" w:rsidP="00FC38C7">
      <w:pPr>
        <w:rPr>
          <w:lang w:val="en-US"/>
        </w:rPr>
      </w:pPr>
      <w:r w:rsidRPr="00FC38C7">
        <w:rPr>
          <w:lang w:val="en-US"/>
        </w:rPr>
        <w:t>14. KOLESNIK, A. I. (2018). Model of a rational interaction between a human being and nature. Russian Journal of Physical Education and Sport, 13(3), 149–157. https://doi.org/10.14526/2070-4798-2018-13-3-149-157.</w:t>
      </w:r>
    </w:p>
    <w:p w14:paraId="601A6C82" w14:textId="77777777" w:rsidR="00FC38C7" w:rsidRPr="00FC38C7" w:rsidRDefault="00FC38C7" w:rsidP="00FC38C7">
      <w:pPr>
        <w:rPr>
          <w:lang w:val="en-US"/>
        </w:rPr>
      </w:pPr>
    </w:p>
    <w:p w14:paraId="70C1AE49" w14:textId="77777777" w:rsidR="00FC38C7" w:rsidRPr="00FC38C7" w:rsidRDefault="00FC38C7" w:rsidP="00FC38C7">
      <w:pPr>
        <w:rPr>
          <w:lang w:val="en-US"/>
        </w:rPr>
      </w:pPr>
      <w:r w:rsidRPr="00FC38C7">
        <w:rPr>
          <w:lang w:val="en-US"/>
        </w:rPr>
        <w:t xml:space="preserve">15. SOKOLOVA, G. N. (2017). The influence of the environmental factor on the development of human potential in the Chuvash Republic. In I. A. </w:t>
      </w:r>
      <w:proofErr w:type="spellStart"/>
      <w:r w:rsidRPr="00FC38C7">
        <w:rPr>
          <w:lang w:val="en-US"/>
        </w:rPr>
        <w:t>Vasileva</w:t>
      </w:r>
      <w:proofErr w:type="spellEnd"/>
      <w:r w:rsidRPr="00FC38C7">
        <w:rPr>
          <w:lang w:val="en-US"/>
        </w:rPr>
        <w:t xml:space="preserve"> (Ed.), Economics and ecology: trends, problems, solutions (pp. 81–85). Chuvash State University named after I.N. Ulyanov. https://elibrary.ru/zvuonv.</w:t>
      </w:r>
    </w:p>
    <w:p w14:paraId="51481869" w14:textId="77777777" w:rsidR="00FC38C7" w:rsidRPr="00FC38C7" w:rsidRDefault="00FC38C7" w:rsidP="00FC38C7">
      <w:pPr>
        <w:rPr>
          <w:lang w:val="en-US"/>
        </w:rPr>
      </w:pPr>
    </w:p>
    <w:p w14:paraId="55DD5194" w14:textId="77777777" w:rsidR="00FC38C7" w:rsidRPr="00FC38C7" w:rsidRDefault="00FC38C7" w:rsidP="00FC38C7">
      <w:pPr>
        <w:rPr>
          <w:lang w:val="en-US"/>
        </w:rPr>
      </w:pPr>
      <w:r w:rsidRPr="00FC38C7">
        <w:rPr>
          <w:lang w:val="en-US"/>
        </w:rPr>
        <w:t>16. SALNIKOVA, M. V. (2021). Ecological education and upbringing of students. Young Scientist, (49), 423–425. https://elibrary.ru/cgjjgm.</w:t>
      </w:r>
    </w:p>
    <w:p w14:paraId="268F8803" w14:textId="77777777" w:rsidR="00FC38C7" w:rsidRPr="00FC38C7" w:rsidRDefault="00FC38C7" w:rsidP="00FC38C7">
      <w:pPr>
        <w:rPr>
          <w:lang w:val="en-US"/>
        </w:rPr>
      </w:pPr>
    </w:p>
    <w:p w14:paraId="6B61AE7C" w14:textId="77777777" w:rsidR="00FC38C7" w:rsidRPr="00FC38C7" w:rsidRDefault="00FC38C7" w:rsidP="00FC38C7">
      <w:pPr>
        <w:rPr>
          <w:lang w:val="en-US"/>
        </w:rPr>
      </w:pPr>
      <w:r w:rsidRPr="00FC38C7">
        <w:rPr>
          <w:lang w:val="en-US"/>
        </w:rPr>
        <w:t>17. DZVATKOVSKAVA, E. N., DLIMBETOVA, G. K., &amp; ZAKHLEBNVV, A. N. (2020). Key issues for preparing ecological education concepts. Values and Meanings, (4), 141–155. https://elibrary.ru/qzsdva.</w:t>
      </w:r>
    </w:p>
    <w:p w14:paraId="1D6FAB42" w14:textId="77777777" w:rsidR="00FC38C7" w:rsidRPr="00FC38C7" w:rsidRDefault="00FC38C7" w:rsidP="00FC38C7">
      <w:pPr>
        <w:rPr>
          <w:lang w:val="en-US"/>
        </w:rPr>
      </w:pPr>
    </w:p>
    <w:p w14:paraId="6009BF24" w14:textId="77777777" w:rsidR="00FC38C7" w:rsidRPr="00FC38C7" w:rsidRDefault="00FC38C7" w:rsidP="00FC38C7">
      <w:pPr>
        <w:rPr>
          <w:lang w:val="en-US"/>
        </w:rPr>
      </w:pPr>
      <w:r w:rsidRPr="00FC38C7">
        <w:rPr>
          <w:lang w:val="en-US"/>
        </w:rPr>
        <w:t xml:space="preserve">18. LUKOV, V. A., &amp; LUKOV, S. V. (2020). Human ecology and new humanism in the digitalization society. In A. V. </w:t>
      </w:r>
      <w:proofErr w:type="spellStart"/>
      <w:r w:rsidRPr="00FC38C7">
        <w:rPr>
          <w:lang w:val="en-US"/>
        </w:rPr>
        <w:t>Kostina</w:t>
      </w:r>
      <w:proofErr w:type="spellEnd"/>
      <w:r w:rsidRPr="00FC38C7">
        <w:rPr>
          <w:lang w:val="en-US"/>
        </w:rPr>
        <w:t xml:space="preserve">, &amp; V. A. </w:t>
      </w:r>
      <w:proofErr w:type="spellStart"/>
      <w:r w:rsidRPr="00FC38C7">
        <w:rPr>
          <w:lang w:val="en-US"/>
        </w:rPr>
        <w:t>Lukov</w:t>
      </w:r>
      <w:proofErr w:type="spellEnd"/>
      <w:r w:rsidRPr="00FC38C7">
        <w:rPr>
          <w:lang w:val="en-US"/>
        </w:rPr>
        <w:t xml:space="preserve"> (Eds.), III </w:t>
      </w:r>
      <w:proofErr w:type="spellStart"/>
      <w:r w:rsidRPr="00FC38C7">
        <w:rPr>
          <w:lang w:val="en-US"/>
        </w:rPr>
        <w:t>Moiseev</w:t>
      </w:r>
      <w:proofErr w:type="spellEnd"/>
      <w:r w:rsidRPr="00FC38C7">
        <w:rPr>
          <w:lang w:val="en-US"/>
        </w:rPr>
        <w:t xml:space="preserve"> readings: Culture and humanitarian problems of modern civilization (pp. 121–130). Moscow Humanitarian University. https://elibrary.ru/oblrnd.</w:t>
      </w:r>
    </w:p>
    <w:p w14:paraId="70F6C2CF" w14:textId="77777777" w:rsidR="00FC38C7" w:rsidRPr="00FC38C7" w:rsidRDefault="00FC38C7" w:rsidP="00FC38C7">
      <w:pPr>
        <w:rPr>
          <w:lang w:val="en-US"/>
        </w:rPr>
      </w:pPr>
    </w:p>
    <w:p w14:paraId="459C6D45" w14:textId="77777777" w:rsidR="00FC38C7" w:rsidRPr="00FC38C7" w:rsidRDefault="00FC38C7" w:rsidP="00FC38C7">
      <w:pPr>
        <w:rPr>
          <w:lang w:val="en-US"/>
        </w:rPr>
      </w:pPr>
      <w:r w:rsidRPr="00FC38C7">
        <w:rPr>
          <w:lang w:val="en-US"/>
        </w:rPr>
        <w:t>19. ROCHNVAK, E. V. (2022). Environmental and humanitarian education as components of education for sustainable development in the civilizational paradigm of the XXI century. Herald of the Inter- national Academy of Science. Russian Section, (S1-1), 82–86. https://elibrary.ru/bmkbju.</w:t>
      </w:r>
    </w:p>
    <w:p w14:paraId="1D18C377" w14:textId="77777777" w:rsidR="00FC38C7" w:rsidRPr="00FC38C7" w:rsidRDefault="00FC38C7" w:rsidP="00FC38C7">
      <w:pPr>
        <w:rPr>
          <w:lang w:val="en-US"/>
        </w:rPr>
      </w:pPr>
    </w:p>
    <w:p w14:paraId="5A0F6613" w14:textId="77777777" w:rsidR="00FC38C7" w:rsidRPr="00FC38C7" w:rsidRDefault="00FC38C7" w:rsidP="00FC38C7">
      <w:pPr>
        <w:rPr>
          <w:lang w:val="en-US"/>
        </w:rPr>
      </w:pPr>
      <w:r w:rsidRPr="00FC38C7">
        <w:rPr>
          <w:lang w:val="en-US"/>
        </w:rPr>
        <w:t>20. BELINOVA, N. V., BICHEVA, I. B., &amp; KHANOVA, T. G. (2018). Modern approaches to implementing the objectives of environmental education of preschool children. Perspectives of Science and Education, (6), 114–121. https://doi.org/10.32744/ pse.2018.6.12.</w:t>
      </w:r>
    </w:p>
    <w:p w14:paraId="1BCBC970" w14:textId="77777777" w:rsidR="00FC38C7" w:rsidRPr="00FC38C7" w:rsidRDefault="00FC38C7" w:rsidP="00FC38C7">
      <w:pPr>
        <w:rPr>
          <w:lang w:val="en-US"/>
        </w:rPr>
      </w:pPr>
    </w:p>
    <w:p w14:paraId="73FB7BB1" w14:textId="77777777" w:rsidR="00FC38C7" w:rsidRPr="00FC38C7" w:rsidRDefault="00FC38C7" w:rsidP="00FC38C7">
      <w:pPr>
        <w:rPr>
          <w:lang w:val="en-US"/>
        </w:rPr>
      </w:pPr>
      <w:r w:rsidRPr="00FC38C7">
        <w:rPr>
          <w:lang w:val="en-US"/>
        </w:rPr>
        <w:t>21. FERTIKOVA, E. P. (2019). Topical issues of organizing environmental education and enlightenment in the Russian Federation. Society. Environment. Development, (1), 86–91. https://elibrary.ru/kabkqy.</w:t>
      </w:r>
    </w:p>
    <w:p w14:paraId="11C52360" w14:textId="77777777" w:rsidR="00FC38C7" w:rsidRPr="00FC38C7" w:rsidRDefault="00FC38C7" w:rsidP="00FC38C7">
      <w:pPr>
        <w:rPr>
          <w:lang w:val="en-US"/>
        </w:rPr>
      </w:pPr>
    </w:p>
    <w:p w14:paraId="52EAC6E8" w14:textId="77777777" w:rsidR="00FC38C7" w:rsidRPr="00FC38C7" w:rsidRDefault="00FC38C7" w:rsidP="00FC38C7">
      <w:pPr>
        <w:rPr>
          <w:lang w:val="en-US"/>
        </w:rPr>
      </w:pPr>
      <w:r w:rsidRPr="00FC38C7">
        <w:rPr>
          <w:lang w:val="en-US"/>
        </w:rPr>
        <w:lastRenderedPageBreak/>
        <w:t>22. MASLOVA, YU. V. (2020). Ecologic education as a factor of ecological culture development in modern Russian society. Humanities and Social Sciences, (5), 270–278. https://doi.org/10.18522/2070-1403-2020-82-5-270-278.</w:t>
      </w:r>
    </w:p>
    <w:p w14:paraId="13DD927E" w14:textId="77777777" w:rsidR="00FC38C7" w:rsidRPr="00FC38C7" w:rsidRDefault="00FC38C7" w:rsidP="00FC38C7">
      <w:pPr>
        <w:rPr>
          <w:lang w:val="en-US"/>
        </w:rPr>
      </w:pPr>
    </w:p>
    <w:p w14:paraId="3649A7F1" w14:textId="3C8A6EA5" w:rsidR="00FC38C7" w:rsidRPr="00FC38C7" w:rsidRDefault="00FC38C7" w:rsidP="00FC38C7">
      <w:pPr>
        <w:rPr>
          <w:lang w:val="en-US"/>
        </w:rPr>
      </w:pPr>
      <w:r w:rsidRPr="00FC38C7">
        <w:rPr>
          <w:lang w:val="en-US"/>
        </w:rPr>
        <w:t>23. ZAKHLEBNVV, A. N., &amp; ERMAKOV, D. S. (2020). Sustainable development goals and environmental education (to the 50th anniversary of the scientific council on environmental education of the Russian Academy of Education). Scholarly Notes of Transbaikal State University, 15(4), 26–35. https://doi. org/10.21209/2658-7114-2020-15-4-26-35.</w:t>
      </w:r>
    </w:p>
    <w:p w14:paraId="42BC9CEC" w14:textId="77777777" w:rsidR="00FC38C7" w:rsidRPr="00FC38C7" w:rsidRDefault="00FC38C7" w:rsidP="00FC38C7">
      <w:pPr>
        <w:rPr>
          <w:lang w:val="en-US"/>
        </w:rPr>
      </w:pPr>
    </w:p>
    <w:p w14:paraId="58DCD171" w14:textId="3E2913A0" w:rsidR="00FC38C7" w:rsidRPr="00FC38C7" w:rsidRDefault="00FC38C7" w:rsidP="00FC38C7">
      <w:pPr>
        <w:rPr>
          <w:lang w:val="en-US"/>
        </w:rPr>
      </w:pPr>
      <w:r w:rsidRPr="00FC38C7">
        <w:rPr>
          <w:lang w:val="en-US"/>
        </w:rPr>
        <w:t xml:space="preserve">24. NIKOLAEVA, S. (2020). Ecological and pedagogical competence of preschool education special- </w:t>
      </w:r>
      <w:proofErr w:type="spellStart"/>
      <w:r w:rsidRPr="00FC38C7">
        <w:rPr>
          <w:lang w:val="en-US"/>
        </w:rPr>
        <w:t>ists</w:t>
      </w:r>
      <w:proofErr w:type="spellEnd"/>
      <w:r w:rsidRPr="00FC38C7">
        <w:rPr>
          <w:lang w:val="en-US"/>
        </w:rPr>
        <w:t xml:space="preserve">. Preschool Education, (9), 41–49. https://elibrary. </w:t>
      </w:r>
      <w:proofErr w:type="spellStart"/>
      <w:r w:rsidRPr="00FC38C7">
        <w:rPr>
          <w:lang w:val="en-US"/>
        </w:rPr>
        <w:t>ru</w:t>
      </w:r>
      <w:proofErr w:type="spellEnd"/>
      <w:r w:rsidRPr="00FC38C7">
        <w:rPr>
          <w:lang w:val="en-US"/>
        </w:rPr>
        <w:t>/</w:t>
      </w:r>
      <w:proofErr w:type="spellStart"/>
      <w:r w:rsidRPr="00FC38C7">
        <w:rPr>
          <w:lang w:val="en-US"/>
        </w:rPr>
        <w:t>fkhwdd</w:t>
      </w:r>
      <w:proofErr w:type="spellEnd"/>
      <w:r w:rsidRPr="00FC38C7">
        <w:rPr>
          <w:lang w:val="en-US"/>
        </w:rPr>
        <w:t>.</w:t>
      </w:r>
    </w:p>
    <w:p w14:paraId="2A5BAF5F" w14:textId="77777777" w:rsidR="00FC38C7" w:rsidRPr="00FC38C7" w:rsidRDefault="00FC38C7" w:rsidP="00FC38C7">
      <w:pPr>
        <w:rPr>
          <w:lang w:val="en-US"/>
        </w:rPr>
      </w:pPr>
    </w:p>
    <w:p w14:paraId="1A63A8C1" w14:textId="69654A8C" w:rsidR="00FC38C7" w:rsidRPr="00FC38C7" w:rsidRDefault="00FC38C7" w:rsidP="00FC38C7">
      <w:pPr>
        <w:rPr>
          <w:lang w:val="en-US"/>
        </w:rPr>
      </w:pPr>
      <w:r w:rsidRPr="00FC38C7">
        <w:rPr>
          <w:lang w:val="en-US"/>
        </w:rPr>
        <w:t>25. SKALON, N. V., KOLESNIKOV, P. V., LUCHNIKOVA, E. M., NENILIN, S. N., SKALON, T. N., &amp; TEPLOVA, N. S. (2012). Ecological education in Kemerovo region: development prospects. Bulletin of Kemerovo State University, (2), 78–82. https://elibrary.ru/oyqvft.</w:t>
      </w:r>
    </w:p>
    <w:p w14:paraId="7C4DB466" w14:textId="77777777" w:rsidR="00FC38C7" w:rsidRPr="00FC38C7" w:rsidRDefault="00FC38C7" w:rsidP="00FC38C7">
      <w:pPr>
        <w:rPr>
          <w:lang w:val="en-US"/>
        </w:rPr>
      </w:pPr>
    </w:p>
    <w:p w14:paraId="4C0EA76A" w14:textId="77777777" w:rsidR="00FC38C7" w:rsidRPr="00FC38C7" w:rsidRDefault="00FC38C7" w:rsidP="00FC38C7">
      <w:pPr>
        <w:rPr>
          <w:lang w:val="en-US"/>
        </w:rPr>
      </w:pPr>
      <w:r w:rsidRPr="00FC38C7">
        <w:rPr>
          <w:lang w:val="en-US"/>
        </w:rPr>
        <w:t xml:space="preserve">26. LEVCHENKO, N. V. (2015). Educational activities of environmental public organizations in modern Russia. In I. A. </w:t>
      </w:r>
      <w:proofErr w:type="spellStart"/>
      <w:r w:rsidRPr="00FC38C7">
        <w:rPr>
          <w:lang w:val="en-US"/>
        </w:rPr>
        <w:t>Khaliy</w:t>
      </w:r>
      <w:proofErr w:type="spellEnd"/>
      <w:r w:rsidRPr="00FC38C7">
        <w:rPr>
          <w:lang w:val="en-US"/>
        </w:rPr>
        <w:t xml:space="preserve"> (Ed.), Updated values of modern Russian society. Institute of Sociology of the Russian Academy of Sciences. https://elibrary.ru/xrisfx.</w:t>
      </w:r>
    </w:p>
    <w:p w14:paraId="693958CF" w14:textId="77777777" w:rsidR="00FC38C7" w:rsidRPr="00FC38C7" w:rsidRDefault="00FC38C7" w:rsidP="00FC38C7">
      <w:pPr>
        <w:rPr>
          <w:lang w:val="en-US"/>
        </w:rPr>
      </w:pPr>
    </w:p>
    <w:p w14:paraId="5810EC18" w14:textId="77777777" w:rsidR="00FC38C7" w:rsidRDefault="00FC38C7" w:rsidP="00FC38C7">
      <w:r w:rsidRPr="00FC38C7">
        <w:rPr>
          <w:lang w:val="en-US"/>
        </w:rPr>
        <w:t xml:space="preserve">27. RVZHOVA, N. I., SVIRIDENKO, T. E., &amp; EROSHENKO, V. I. (2020). Trends and current tasks of environmental education and awareness in conditions of threats to modern society. </w:t>
      </w:r>
      <w:proofErr w:type="spellStart"/>
      <w:r>
        <w:t>Teacher</w:t>
      </w:r>
      <w:proofErr w:type="spellEnd"/>
      <w:r>
        <w:t xml:space="preserve"> XXI </w:t>
      </w:r>
      <w:proofErr w:type="spellStart"/>
      <w:r>
        <w:t>century</w:t>
      </w:r>
      <w:proofErr w:type="spellEnd"/>
      <w:r>
        <w:t>, (4-1), 36–48. https://doi.org/10.31862/2073-9613-2020-4-36-48.</w:t>
      </w:r>
    </w:p>
    <w:p w14:paraId="1C3E27F7" w14:textId="77777777" w:rsidR="00FC38C7" w:rsidRDefault="00FC38C7" w:rsidP="00FC38C7"/>
    <w:p w14:paraId="5C1F097C" w14:textId="17900101" w:rsidR="00230797" w:rsidRPr="00FC38C7" w:rsidRDefault="00FC38C7" w:rsidP="00FC38C7">
      <w:pPr>
        <w:rPr>
          <w:lang w:val="en-US"/>
        </w:rPr>
      </w:pPr>
      <w:r w:rsidRPr="00FC38C7">
        <w:rPr>
          <w:lang w:val="en-US"/>
        </w:rPr>
        <w:t xml:space="preserve">28. BUKHOVTSEVA, O. V., &amp; VESELOVA, N. N. (2022). Implementation of an ecological project as a way to develop the ecological culture of older preschoolers. In N. Yu. Abramenko (Ed.), Development of the human potential of the education system for the knowledge society (pp. 40–44). </w:t>
      </w:r>
      <w:proofErr w:type="spellStart"/>
      <w:r w:rsidRPr="00FC38C7">
        <w:rPr>
          <w:lang w:val="en-US"/>
        </w:rPr>
        <w:t>Priamursky</w:t>
      </w:r>
      <w:proofErr w:type="spellEnd"/>
      <w:r w:rsidRPr="00FC38C7">
        <w:rPr>
          <w:lang w:val="en-US"/>
        </w:rPr>
        <w:t xml:space="preserve"> State University named after Sholom Aleichem. https://elibrary. </w:t>
      </w:r>
      <w:proofErr w:type="spellStart"/>
      <w:r w:rsidRPr="00FC38C7">
        <w:rPr>
          <w:lang w:val="en-US"/>
        </w:rPr>
        <w:t>ru</w:t>
      </w:r>
      <w:proofErr w:type="spellEnd"/>
      <w:r w:rsidRPr="00FC38C7">
        <w:rPr>
          <w:lang w:val="en-US"/>
        </w:rPr>
        <w:t>/</w:t>
      </w:r>
      <w:proofErr w:type="spellStart"/>
      <w:r w:rsidRPr="00FC38C7">
        <w:rPr>
          <w:lang w:val="en-US"/>
        </w:rPr>
        <w:t>bkeege</w:t>
      </w:r>
      <w:proofErr w:type="spellEnd"/>
      <w:r w:rsidRPr="00FC38C7">
        <w:rPr>
          <w:lang w:val="en-US"/>
        </w:rPr>
        <w:t>.</w:t>
      </w:r>
    </w:p>
    <w:sectPr w:rsidR="00230797" w:rsidRPr="00FC3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C7"/>
    <w:rsid w:val="00230797"/>
    <w:rsid w:val="00FC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5A8E"/>
  <w15:chartTrackingRefBased/>
  <w15:docId w15:val="{3624C714-4DF1-404C-9F85-B2C1FE86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2025-07-09T13:46:00Z</dcterms:created>
  <dcterms:modified xsi:type="dcterms:W3CDTF">2025-07-09T13:47:00Z</dcterms:modified>
</cp:coreProperties>
</file>