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FE77D9">
      <w:r>
        <w:t>Список источников</w:t>
      </w:r>
    </w:p>
    <w:p w:rsidR="00FE77D9" w:rsidRDefault="00FE77D9" w:rsidP="00FE77D9">
      <w:r>
        <w:t>1. КОРЧАГИН Ю. А. Российский человеческий капитал. Фактор развития или деградации? Воронеж, 2005. 252 с. EDN QQNBUD.</w:t>
      </w:r>
    </w:p>
    <w:p w:rsidR="00FE77D9" w:rsidRDefault="00FE77D9" w:rsidP="00FE77D9"/>
    <w:p w:rsidR="00FE77D9" w:rsidRDefault="00FE77D9" w:rsidP="00FE77D9">
      <w:r>
        <w:t>2. ТКАЧЕНКО А. Концепция человеческого капитала и национальная стратегия развития // Проблемы теории и практики управления. 2017. № 5. C. 94-105. EDN WDDIRD.</w:t>
      </w:r>
    </w:p>
    <w:p w:rsidR="00FE77D9" w:rsidRDefault="00FE77D9" w:rsidP="00FE77D9"/>
    <w:p w:rsidR="00FE77D9" w:rsidRDefault="00FE77D9" w:rsidP="00FE77D9">
      <w:r>
        <w:t>3. РИМАШЕВСКАЯ Н. М. Человеческий потенциал России и проблемы «сбережения населения» // Российский экономический журнал. 2004. № 9-10. C. 22-40. EDN PGKVEN.</w:t>
      </w:r>
    </w:p>
    <w:p w:rsidR="00FE77D9" w:rsidRDefault="00FE77D9" w:rsidP="00FE77D9"/>
    <w:p w:rsidR="00FE77D9" w:rsidRDefault="00FE77D9" w:rsidP="00FE77D9">
      <w:r>
        <w:t>4. МАМАХАТОВ Т.М., МАЛЛАХ Д.М. Влияние фактора цифровизации на формирование и развитие человеческого капитала в развивающихся странах // Вестник Российского университета дружбы народов. Серия: Экономика. 2022. Т. 30, № 3. C. 317-328. EDN KEFHRH.</w:t>
      </w:r>
    </w:p>
    <w:p w:rsidR="00FE77D9" w:rsidRDefault="00FE77D9" w:rsidP="00FE77D9"/>
    <w:p w:rsidR="00FE77D9" w:rsidRPr="00FE77D9" w:rsidRDefault="00FE77D9" w:rsidP="00FE77D9">
      <w:pPr>
        <w:rPr>
          <w:lang w:val="en-US"/>
        </w:rPr>
      </w:pPr>
      <w:r>
        <w:t xml:space="preserve">5. ХРИСТОЛЮБОВА Н. Е. Цифровизация экономики и проблемы соответствия и формирования необходимого уровня человеческого капитала // The Scientific Heritage. </w:t>
      </w:r>
      <w:r w:rsidRPr="00FE77D9">
        <w:rPr>
          <w:lang w:val="en-US"/>
        </w:rPr>
        <w:t>2021. № 71-5 (71). C. 24-28. EDN BSQWJH.</w:t>
      </w:r>
    </w:p>
    <w:p w:rsidR="00FE77D9" w:rsidRPr="00FE77D9" w:rsidRDefault="00FE77D9" w:rsidP="00FE77D9">
      <w:pPr>
        <w:rPr>
          <w:lang w:val="en-US"/>
        </w:rPr>
      </w:pPr>
    </w:p>
    <w:p w:rsidR="00FE77D9" w:rsidRPr="00FE77D9" w:rsidRDefault="00FE77D9" w:rsidP="00FE77D9">
      <w:pPr>
        <w:rPr>
          <w:lang w:val="en-US"/>
        </w:rPr>
      </w:pPr>
      <w:r w:rsidRPr="00FE77D9">
        <w:rPr>
          <w:lang w:val="en-US"/>
        </w:rPr>
        <w:t>6. SACCA, F., VELIKAYA, N. M., VOROSHILOVA, S. V., &amp; FOMINA, O. YU. (2022). Prospects of university education in the context of public life digitalization. In S. Afanasyev, A. Blinov, &amp; S. Belousov (Eds.), State and Law in the Context of Modern Challenges (SLCMC 2021). European proceedings of social and behavioural sciences (vol. 122, pp. 515–521). https://doi.org/10.15405/epsbs.2022.01.82.</w:t>
      </w:r>
    </w:p>
    <w:p w:rsidR="00FE77D9" w:rsidRPr="00FE77D9" w:rsidRDefault="00FE77D9" w:rsidP="00FE77D9">
      <w:pPr>
        <w:rPr>
          <w:lang w:val="en-US"/>
        </w:rPr>
      </w:pPr>
    </w:p>
    <w:p w:rsidR="00FE77D9" w:rsidRDefault="00FE77D9" w:rsidP="00FE77D9">
      <w:r>
        <w:t>7. ЛЕВАШОВ В. К., ГРЕБНЯК О. В. Актуальные изменения социальных сетей и цифровой среды в период специальной военной операции на Украине // Социальные и гуманитарные знания. 2022. Т. 8, № 2 (30). C. 204-213. EDN KHJIBR.</w:t>
      </w:r>
    </w:p>
    <w:p w:rsidR="00FE77D9" w:rsidRDefault="00FE77D9" w:rsidP="00FE77D9"/>
    <w:p w:rsidR="00FE77D9" w:rsidRDefault="00FE77D9" w:rsidP="00FE77D9">
      <w:r>
        <w:t>8. ЛЕВАШОВ В. К., ВЕЛИКАЯ Н. М., ШУШПАНОВА И. С., АФАНАСЬЕВ В. А., ГРЕБНЯК О. В., НОВОЖЕНИНА О. П. Как живешь, Россия? : Бюллетень: Экспресс-информация. 51 этап социологического мониторинга, июнь 2021 года : монография / под ред. В. К. Левашова. М. : Федеральный научно-исследовательский социологический центр Российской академии наук, 2021. 68 с. EDN QWEYSS.</w:t>
      </w:r>
    </w:p>
    <w:p w:rsidR="00FE77D9" w:rsidRDefault="00FE77D9" w:rsidP="00FE77D9"/>
    <w:p w:rsidR="00FE77D9" w:rsidRPr="00FE77D9" w:rsidRDefault="00FE77D9" w:rsidP="00FE77D9">
      <w:pPr>
        <w:rPr>
          <w:lang w:val="en-US"/>
        </w:rPr>
      </w:pPr>
      <w:r>
        <w:t xml:space="preserve">9. Вызовы пандемии и стратегическая повестка дня для общества и государства: Социально- политическое положение и демографическая ситуация в 2021 году: монография/ под ред. Г. В. Осипова, С. В. Рязанцева, В. К. Левашова, Т. К. Ростовской. М. : Федеральный научно-исследовательский социологический центр Российской академии наук, 2021. C. 558. </w:t>
      </w:r>
      <w:r w:rsidRPr="00FE77D9">
        <w:rPr>
          <w:lang w:val="en-US"/>
        </w:rPr>
        <w:t>EDN GJTTTK.</w:t>
      </w:r>
    </w:p>
    <w:p w:rsidR="00FE77D9" w:rsidRPr="00FE77D9" w:rsidRDefault="00FE77D9" w:rsidP="00FE77D9">
      <w:pPr>
        <w:rPr>
          <w:lang w:val="en-US"/>
        </w:rPr>
      </w:pPr>
    </w:p>
    <w:p w:rsidR="00FE77D9" w:rsidRPr="00FE77D9" w:rsidRDefault="00FE77D9" w:rsidP="00FE77D9">
      <w:pPr>
        <w:rPr>
          <w:lang w:val="en-US"/>
        </w:rPr>
      </w:pPr>
      <w:r w:rsidRPr="00FE77D9">
        <w:rPr>
          <w:lang w:val="en-US"/>
        </w:rPr>
        <w:t>10. ZHENG, S., ZHANG, W., &amp; DU, J. (2011). Knowledge-based dynamic capabilities and innovation in networked environments. Journal of Knowledge Management, 15(6), 1035–1051. https://doi.org/ 10.1108/13673271111179352.</w:t>
      </w:r>
    </w:p>
    <w:p w:rsidR="00FE77D9" w:rsidRPr="00FE77D9" w:rsidRDefault="00FE77D9" w:rsidP="00FE77D9">
      <w:pPr>
        <w:rPr>
          <w:lang w:val="en-US"/>
        </w:rPr>
      </w:pPr>
    </w:p>
    <w:p w:rsidR="00FE77D9" w:rsidRDefault="00FE77D9" w:rsidP="00FE77D9">
      <w:r w:rsidRPr="00FE77D9">
        <w:rPr>
          <w:lang w:val="en-US"/>
        </w:rPr>
        <w:t xml:space="preserve">11. </w:t>
      </w:r>
      <w:r>
        <w:t>ЛЕВАШОВ</w:t>
      </w:r>
      <w:r w:rsidRPr="00FE77D9">
        <w:rPr>
          <w:lang w:val="en-US"/>
        </w:rPr>
        <w:t xml:space="preserve"> </w:t>
      </w:r>
      <w:r>
        <w:t>В</w:t>
      </w:r>
      <w:r w:rsidRPr="00FE77D9">
        <w:rPr>
          <w:lang w:val="en-US"/>
        </w:rPr>
        <w:t xml:space="preserve">. </w:t>
      </w:r>
      <w:r>
        <w:t>К</w:t>
      </w:r>
      <w:r w:rsidRPr="00FE77D9">
        <w:rPr>
          <w:lang w:val="en-US"/>
        </w:rPr>
        <w:t xml:space="preserve">., </w:t>
      </w:r>
      <w:r>
        <w:t>ВЕЛИКАЯ</w:t>
      </w:r>
      <w:r w:rsidRPr="00FE77D9">
        <w:rPr>
          <w:lang w:val="en-US"/>
        </w:rPr>
        <w:t xml:space="preserve"> </w:t>
      </w:r>
      <w:r>
        <w:t>Н</w:t>
      </w:r>
      <w:r w:rsidRPr="00FE77D9">
        <w:rPr>
          <w:lang w:val="en-US"/>
        </w:rPr>
        <w:t xml:space="preserve">. </w:t>
      </w:r>
      <w:r>
        <w:t>М</w:t>
      </w:r>
      <w:r w:rsidRPr="00FE77D9">
        <w:rPr>
          <w:lang w:val="en-US"/>
        </w:rPr>
        <w:t xml:space="preserve">., </w:t>
      </w:r>
      <w:r>
        <w:t>ШУШПАНОВА</w:t>
      </w:r>
      <w:r w:rsidRPr="00FE77D9">
        <w:rPr>
          <w:lang w:val="en-US"/>
        </w:rPr>
        <w:t xml:space="preserve"> </w:t>
      </w:r>
      <w:r>
        <w:t>И</w:t>
      </w:r>
      <w:r w:rsidRPr="00FE77D9">
        <w:rPr>
          <w:lang w:val="en-US"/>
        </w:rPr>
        <w:t xml:space="preserve">. </w:t>
      </w:r>
      <w:r>
        <w:t>С</w:t>
      </w:r>
      <w:r w:rsidRPr="00FE77D9">
        <w:rPr>
          <w:lang w:val="en-US"/>
        </w:rPr>
        <w:t xml:space="preserve">., </w:t>
      </w:r>
      <w:r>
        <w:t>АФАНАСЬЕВ</w:t>
      </w:r>
      <w:r w:rsidRPr="00FE77D9">
        <w:rPr>
          <w:lang w:val="en-US"/>
        </w:rPr>
        <w:t xml:space="preserve"> </w:t>
      </w:r>
      <w:r>
        <w:t>В</w:t>
      </w:r>
      <w:r w:rsidRPr="00FE77D9">
        <w:rPr>
          <w:lang w:val="en-US"/>
        </w:rPr>
        <w:t xml:space="preserve">. </w:t>
      </w:r>
      <w:r>
        <w:t>А</w:t>
      </w:r>
      <w:r w:rsidRPr="00FE77D9">
        <w:rPr>
          <w:lang w:val="en-US"/>
        </w:rPr>
        <w:t xml:space="preserve">., </w:t>
      </w:r>
      <w:r>
        <w:t>ГРЕБНЯК</w:t>
      </w:r>
      <w:r w:rsidRPr="00FE77D9">
        <w:rPr>
          <w:lang w:val="en-US"/>
        </w:rPr>
        <w:t xml:space="preserve"> </w:t>
      </w:r>
      <w:r>
        <w:t>О</w:t>
      </w:r>
      <w:r w:rsidRPr="00FE77D9">
        <w:rPr>
          <w:lang w:val="en-US"/>
        </w:rPr>
        <w:t xml:space="preserve">. </w:t>
      </w:r>
      <w:r>
        <w:t>В</w:t>
      </w:r>
      <w:r w:rsidRPr="00FE77D9">
        <w:rPr>
          <w:lang w:val="en-US"/>
        </w:rPr>
        <w:t xml:space="preserve">., </w:t>
      </w:r>
      <w:r>
        <w:t>НОВОЖЕНИНА</w:t>
      </w:r>
      <w:r w:rsidRPr="00FE77D9">
        <w:rPr>
          <w:lang w:val="en-US"/>
        </w:rPr>
        <w:t xml:space="preserve"> </w:t>
      </w:r>
      <w:r>
        <w:t>О</w:t>
      </w:r>
      <w:r w:rsidRPr="00FE77D9">
        <w:rPr>
          <w:lang w:val="en-US"/>
        </w:rPr>
        <w:t xml:space="preserve">. </w:t>
      </w:r>
      <w:r>
        <w:t>П</w:t>
      </w:r>
      <w:r w:rsidRPr="00FE77D9">
        <w:rPr>
          <w:lang w:val="en-US"/>
        </w:rPr>
        <w:t xml:space="preserve">. </w:t>
      </w:r>
      <w:r>
        <w:t>Куда</w:t>
      </w:r>
      <w:r w:rsidRPr="00FE77D9">
        <w:rPr>
          <w:lang w:val="en-US"/>
        </w:rPr>
        <w:t xml:space="preserve"> </w:t>
      </w:r>
      <w:r>
        <w:t>идешь</w:t>
      </w:r>
      <w:r w:rsidRPr="00FE77D9">
        <w:rPr>
          <w:lang w:val="en-US"/>
        </w:rPr>
        <w:t xml:space="preserve">, </w:t>
      </w:r>
      <w:r>
        <w:t>Россия</w:t>
      </w:r>
      <w:r w:rsidRPr="00FE77D9">
        <w:rPr>
          <w:lang w:val="en-US"/>
        </w:rPr>
        <w:t xml:space="preserve">? </w:t>
      </w:r>
      <w:r>
        <w:t>Экспресс-информация : брошюра. М. : Федеральный научно- исследовательский социологический центр Российской академии наук, 2021. 47 с. EDN GGBSEK.</w:t>
      </w:r>
    </w:p>
    <w:p w:rsidR="00FE77D9" w:rsidRDefault="00FE77D9" w:rsidP="00FE77D9"/>
    <w:p w:rsidR="00FE77D9" w:rsidRDefault="00FE77D9" w:rsidP="00FE77D9">
      <w:r>
        <w:t>12. ЛЕВАШОВ В. К., ВЕЛИКАЯ Н. М., ШУШПАНОВА И. С., ГРЕБНЯК О. В., НОВОЖЕНИНА О. П. Как живешь, Россия? : Бюллетень: Экспресс-информация. 52 этап социологического мониторинга, май 2022 года : монография / под ред. В. К. Левашова. М. : Федеральный научно-исследовательский социологический центр Российской академии наук, 2022. 91 с. EDN BNJMLL.</w:t>
      </w:r>
    </w:p>
    <w:p w:rsidR="00FE77D9" w:rsidRDefault="00FE77D9" w:rsidP="00FE77D9"/>
    <w:p w:rsidR="00FE77D9" w:rsidRDefault="00FE77D9" w:rsidP="00FE77D9">
      <w:r>
        <w:t>13. Российское общество и государство в условиях глобальной многополярности. Социально-политическое положение России в 2022 году : монография / под ред. В. К. Левашова. М. : Федеральный научно-исследовательский социологический центр Российской академии наук, 2023. 549 с. EDN ORTSAQ.</w:t>
      </w:r>
    </w:p>
    <w:p w:rsidR="00FE77D9" w:rsidRDefault="00FE77D9" w:rsidP="00FE77D9"/>
    <w:p w:rsidR="00FE77D9" w:rsidRDefault="00FE77D9" w:rsidP="00FE77D9">
      <w:r>
        <w:t>14. ПОДБЕРЕЗКИН А. И. Cоциальный потенциал и стратегия долгосрочного развития России // Вестник МГИМО Университета. 2011. № 2 (17). C. 7-24. EDN NTTZCL.</w:t>
      </w:r>
    </w:p>
    <w:p w:rsidR="00FE77D9" w:rsidRDefault="00FE77D9" w:rsidP="00FE77D9"/>
    <w:p w:rsidR="00FE77D9" w:rsidRDefault="00FE77D9" w:rsidP="00FE77D9">
      <w:r>
        <w:t>15. КРАСИНЕЦ Е. С. Иностранная рабочая сила на российском рынке труда: проблемы и решения // Народонаселение. 2020. Т. 23, № 1. C. 104-118. EDN QFTXVF.</w:t>
      </w:r>
    </w:p>
    <w:p w:rsidR="00FE77D9" w:rsidRDefault="00FE77D9" w:rsidP="00FE77D9"/>
    <w:p w:rsidR="00FE77D9" w:rsidRDefault="00FE77D9" w:rsidP="00FE77D9">
      <w:r>
        <w:t>16. БОКОВА А. А., ЧУКАВИН И. Ю., ЮХИМЕЦ В. И., АЛЕКСАНДРОВА В. С., РЕПЬЕВА С. С. Цифровая трансформация как этап совершенствования человеческого капитала // Вестник Алтайской академии экономики и права. 2021.</w:t>
      </w:r>
    </w:p>
    <w:p w:rsidR="00FE77D9" w:rsidRDefault="00FE77D9" w:rsidP="00FE77D9"/>
    <w:p w:rsidR="00FE77D9" w:rsidRDefault="00FE77D9" w:rsidP="00FE77D9">
      <w:r>
        <w:t>№ 6-2. C. 167-171. EDN TOILSY.</w:t>
      </w:r>
    </w:p>
    <w:p w:rsidR="00FE77D9" w:rsidRDefault="00FE77D9" w:rsidP="00FE77D9"/>
    <w:p w:rsidR="00FE77D9" w:rsidRDefault="00FE77D9" w:rsidP="00FE77D9">
      <w:r>
        <w:t>17. ГУНИНА И. А., ЛОГУНОВА И. В., ПЕСТОВ В. Ю. Повышение эффективности использования человеческого капитала в условиях цифровой транс- формации // Регион: системы, экономика, управление. 2019. № 1 (44). C. 18-25. EDN DYJXPA.</w:t>
      </w:r>
    </w:p>
    <w:p w:rsidR="00FE77D9" w:rsidRDefault="00FE77D9" w:rsidP="00FE77D9"/>
    <w:p w:rsidR="00FE77D9" w:rsidRDefault="00FE77D9" w:rsidP="00FE77D9">
      <w:r>
        <w:t>18. ВЕЛИКАЯ Н. М. Прекаризация труда молодежи как фактор формирования группы «само- занятые» // Наука. Культура. Общество. 2022. Т. 28, № 2. C. 6-21. EDN MBMQCF.</w:t>
      </w:r>
    </w:p>
    <w:p w:rsidR="00FE77D9" w:rsidRDefault="00FE77D9" w:rsidP="00FE77D9"/>
    <w:p w:rsidR="00FE77D9" w:rsidRDefault="00FE77D9" w:rsidP="00FE77D9">
      <w:r>
        <w:t>19. ВОЛКОВА А. С., КОНСТАНТИНОВА Д. С., КУДАЕВА М. М., МАСАЛОВА Ю. А. Изменение подходов к использованию человеческих ресурсов под воздействием цифровых технологий // Креативная экономика. 2020. Т. 14, № 8. C. 1491-1506. EDN YHWIIC.</w:t>
      </w:r>
    </w:p>
    <w:p w:rsidR="00FE77D9" w:rsidRDefault="00FE77D9" w:rsidP="00FE77D9"/>
    <w:p w:rsidR="00FE77D9" w:rsidRDefault="00FE77D9" w:rsidP="00FE77D9">
      <w:r>
        <w:t>20. ЗАВЬЯЛОВА Е., СОКОЛОВ Д., КУЧЕРОВ Д., ЛИСОВСКАЯ А. Настоящее и будущее цифровых методов управления человеческими ресурсами // Форсайт. 2022. Т. 16, № 2. C. 42-51. EDN USSHZZ.</w:t>
      </w:r>
    </w:p>
    <w:p w:rsidR="00FE77D9" w:rsidRDefault="00FE77D9" w:rsidP="00FE77D9"/>
    <w:p w:rsidR="00FE77D9" w:rsidRDefault="00FE77D9" w:rsidP="00FE77D9">
      <w:r>
        <w:t>21. ТОПИЛИН А. В. Трудовой потенциал России: демографические и социально-экономические проблемы формирования и использования // Вестник Российской академии наук. 2019. Т. 89, № 7. C. 736-744. EDN QOKBIN.</w:t>
      </w:r>
    </w:p>
    <w:p w:rsidR="00FE77D9" w:rsidRDefault="00FE77D9" w:rsidP="00FE77D9"/>
    <w:p w:rsidR="00FE77D9" w:rsidRDefault="00FE77D9" w:rsidP="00FE77D9">
      <w:r>
        <w:t>22. КОВАЛЕВ В. В., ДЯТЛОВ А. В., ЛАЦВЕЕВА А. В. Качество высшего образования в России: когнитивные ресурсы онлайн-обучения // Наука. Культура. Общество. 2022. Т. 28, № 2. C. 57-69. EDN GUCHUU.</w:t>
      </w:r>
    </w:p>
    <w:p w:rsidR="00FE77D9" w:rsidRDefault="00FE77D9">
      <w:bookmarkStart w:id="0" w:name="_GoBack"/>
      <w:bookmarkEnd w:id="0"/>
    </w:p>
    <w:sectPr w:rsidR="00FE77D9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D9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1FE8"/>
  <w15:chartTrackingRefBased/>
  <w15:docId w15:val="{867E6A33-E01F-644F-BD91-878C0192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4376</Characters>
  <Application>Microsoft Office Word</Application>
  <DocSecurity>0</DocSecurity>
  <Lines>121</Lines>
  <Paragraphs>69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2025-07-24T15:03:00Z</dcterms:created>
  <dcterms:modified xsi:type="dcterms:W3CDTF">2025-07-24T15:04:00Z</dcterms:modified>
</cp:coreProperties>
</file>