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1532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2AB1E54C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1. Ulumbekova, G. E., Ginoyan, A. B. (2022) Healthcare financing to achieve 78 years of life expectancy in Russia by 2030. Narodonaselenie [Population], 25 (1), pp. 129–140. </w:t>
      </w:r>
      <w:hyperlink r:id="rId4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https://doi.org/10.19181/population.2022.25.1.11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5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https://elibrary.ru/phhglm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05B66F0D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2. Ulumbekova, G. E., Prokhorenko, N.F., Kalashnikova, A.V., Ginoyan, A. B. (2019) A systematic approach to achieving the national goal of increasing life expectancy to 78 years by 2024. Economics taxes &amp; law, 12 (2), pp. 19–30. </w:t>
      </w:r>
      <w:hyperlink r:id="rId6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https://doi.org/10.26794/1999-849X2019-12-2-19-30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42CF026A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3. Shchur, A. E., Timonin, S. A. (2020) Center-peripheral differences in life expectancy in Russia: regional analysis. Demographic Review, 7 (3), pp. 108–133. </w:t>
      </w:r>
      <w:hyperlink r:id="rId7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https://doi.org/10.17323/demreview.v7i3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 11638. </w:t>
      </w:r>
      <w:hyperlink r:id="rId8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https://elibrary.ru/cczdja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1A9C7B4B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4. Kossova, T. V. (2020) Growth factors of life expectancy in modern Russia. Voprosy Statistiki, 27 (5), pp. 76–86. </w:t>
      </w:r>
      <w:hyperlink r:id="rId9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https://doi.org/10.34023/2313-6383-2020-27-5-76-86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10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https://elibrary.ru/xinpsd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0032BD79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5. Soboleva, S. V., Smirnova, N. E., Chudaeva, O. V. (2020) Demographic problems of Siberia in the context of spatial development. ECO, 8, pp. 48–65. </w:t>
      </w:r>
      <w:hyperlink r:id="rId11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https://doi.org/10.30680/ECO0131-7652-2020-8-48-65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12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https://elibrary.ru/uoveuv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359B7A8A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6. Pastukhova, E. Ya., Logunov, T. A. (2024) Demographic factor in the economic development of the regions of the Siberian Federal District in 2005–2022. Narodonaselenie [Population], 27(1), pp. 109–122. </w:t>
      </w:r>
      <w:hyperlink r:id="rId13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https://doi.org/10.24412/1561-7785-2024-1-109-122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14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https://elibrary.ru/bwcqys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28B8C0B9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7. Kvasha, E., Kharkova, T., Yumaguzin, V. (2017) Mortality from external causes in Russia over half a century. Demographic Review, 1 (5), pp. 85–108. </w:t>
      </w:r>
      <w:hyperlink r:id="rId15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https://doi.org/10.17323/demreview.v1i5.3174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52C65119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8. Churanova, A. N., Gorchakova, T. Yu. (2020) The mortality rate of the working age population in the industrial regions of Siberia. Occupational health and industrial ecology, 60 (11), pp. 888–891. </w:t>
      </w:r>
      <w:hyperlink r:id="rId16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https://doi.org/10.31089/1026-9428-2020-60-11-888-891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17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https://elibrary.ru/vkzikc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1D220865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9. Bedanokov, M. K., Morgunov, E. V., Chernyavsky, S. V. (2022) The interaction between life expectancy and gross domestic product by countries. Narodonaselenie [Population], 25 (4), pp. 4–15. </w:t>
      </w:r>
      <w:hyperlink r:id="rId18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https://doi.org/10.19181/population.2021.24.3.1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19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https://elibrary.ru/czvkhc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3DA8DC24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10. Genchikova, I. V. (2023) Mechanisms for implementing strategic priorities for increasing life expectancy. Management Issues, 3 (82), pp. 60–71. </w:t>
      </w:r>
      <w:hyperlink r:id="rId20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https://doi.org/10.22394/2304-3369-2023-3-60-71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21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https://elibrary.ru/ipnrfp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12121591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11. Vladimirskaya, A. A., Kolosnitsyna, M. G. (2023) Factors in Life Expectancy: A Cross-Country Analysis. Voprosy statistiki, 30 (1), pp. 70–89. </w:t>
      </w:r>
      <w:hyperlink r:id="rId22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https://doi.org/10.34023/2313-6383-2023-30-1-70-89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23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https://elibrary.ru/udpoul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5AD20FE6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12. Skipin, D. L., Yukhtanova, Yu. A., Kryzhanovskii, O. A., Tokmakova, E. G. (2022) Life expectancy in Russia’s regions. Economic and Social Changes: Facts, Trends, Forecast, 15 (2), pp. 156–171. </w:t>
      </w:r>
      <w:hyperlink r:id="rId24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https://doi.org/10.15838/esc.2022.2.80.10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25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https://elibrary.ru/yjlwow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47B8DB8C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lastRenderedPageBreak/>
        <w:t>13. Gazilas, E. T. (2024) Factors influencing life expectancy in low-income countries: a panel data analysis. Journal of Applied Economic Research, 23 (3), pp. 580–601. </w:t>
      </w:r>
      <w:hyperlink r:id="rId26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https://doi.org/10.15826/vestnik.2024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 23.3.023. </w:t>
      </w:r>
      <w:hyperlink r:id="rId27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https://elibrary.ru/asxufy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19CB6067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14. Miladinov, G. (2020) Socioeconomic development and life expectancy relationship: evidence from the EU accession candidate countries. Genus, 76 (2), pp. 1–20. </w:t>
      </w:r>
      <w:hyperlink r:id="rId28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https://doi.org/10.1186/s41118-019-0071-0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29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https://elibrary.ru/whqoym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2A3E2164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15. Țarca, V., Tarca, E., Moscalu, M. (2024) Social and Economic Determinants of Life Expectancy at Birth in Eastern Europe. Healthcare, 12 (11), p. 1148. </w:t>
      </w:r>
      <w:hyperlink r:id="rId30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https://doi.org/10.3390/healthcare12111148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31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https://elibrary.ru/lvlcrq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2C93C83B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16. Tavares, A.I. (2022) Life expectancy at 65, associated factors for women and men in Europe. European Journal of Ageing, 19, pp. 1213–1227. https://doi. org/10.1007/s10433-022-00695-1. </w:t>
      </w:r>
      <w:hyperlink r:id="rId32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 oknehr.</w:t>
      </w:r>
    </w:p>
    <w:p w14:paraId="3C753D2D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17. Migunova, Yu. V. (2023) Dynamics of public health in Russia and its regions in the line of social capital methodology. Proceedings of the RAS Ufa Scientific Centre, 3, pp. 89–94. </w:t>
      </w:r>
      <w:hyperlink r:id="rId33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https://doi.org/10.31040/2222-8349-2023-0-3-89-94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34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https://elibrary.ru/fegolc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78B8B498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18. Bayanova, T. A., Zaikova, Z. A., Kravchenko, N. A. (2022) Impact of the COVID-19 Pandemic on Mortality Rates and Patterns. Public health and life environment, 30 (12), pp. 17–23. </w:t>
      </w:r>
      <w:hyperlink r:id="rId35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 10.35627/2219-5238/2022-30-12-17-23. </w:t>
      </w:r>
      <w:hyperlink r:id="rId36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https://elibrary.ru/lgewcc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60F535D6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19. Pastukhova, E. Ya., Morozova, E. A. (2022) Excess Mortality in the Siberian Regions in the Context of the COVID-19 Pandemic: Dynamics and Affecting Factors. Regionology. Russian Journal of Regional Studies, 30 (3), pp. 602–623. </w:t>
      </w:r>
      <w:hyperlink r:id="rId37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 10.35627/2219-5238/2022-30-12-17-23. </w:t>
      </w:r>
      <w:hyperlink r:id="rId38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https://elibrary.ru/ciuxga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3A1F2E15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20. Kislitsyna, O. A. (2022) The Effect of Housing Conditions and Living Environment on the Health of Russian Population. Living Standards of the Population in the Regions of Russia, 18 (3), pp. 342–353. </w:t>
      </w:r>
      <w:hyperlink r:id="rId39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https://doi.org/10.19181/lsprr.2022.18.3.6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40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https://elibrary.ru/ubxfym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59379F37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21. Loskutov, D. V., Nevmyatulin, A. Sh. (2020) Evaluating relationship between mortality from external causes and alcohol consumption. Social'nye aspekty zdorov'a naselenia / Social aspects of population health [serial online], 66 (3), p. 8. </w:t>
      </w:r>
      <w:hyperlink r:id="rId41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https://doi.org/10.21045/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 2071-5021-2020-66-3-7. </w:t>
      </w:r>
      <w:hyperlink r:id="rId42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https://elibrary.ru/vhbogs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45E3D4AD" w14:textId="77777777" w:rsidR="00797FB0" w:rsidRP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22. Kossova, T. V., Kossova, E. V., Sheluntsova, M. A. (2017) Estimating the impact of alcohol consumption on mortality and life expectancy in Russian regions. Ekonomicheskaya Politika, 12 (1), pp. 58–83. </w:t>
      </w:r>
      <w:hyperlink r:id="rId43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https://doi.org/10.18288/1994-5124-2017-1-03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44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https://elibrary.ru/ygghlf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</w:t>
      </w:r>
    </w:p>
    <w:p w14:paraId="5062C691" w14:textId="77777777" w:rsidR="00797FB0" w:rsidRDefault="00797FB0" w:rsidP="00797FB0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797FB0">
        <w:rPr>
          <w:rFonts w:ascii="Noto Sans" w:hAnsi="Noto Sans" w:cs="Noto Sans"/>
          <w:sz w:val="21"/>
          <w:szCs w:val="21"/>
          <w:lang w:val="en-US"/>
        </w:rPr>
        <w:t>23. Makusheva, M. O., Cho, E. G. (2020) Shadow Alcohol Market: Defining the Main Types and Motives of Consumers. Monitoring of Public Opinion: Economic and Social Changes, 5, pp. 90–111. </w:t>
      </w:r>
      <w:hyperlink r:id="rId45" w:history="1">
        <w:r w:rsidRPr="00797FB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https://doi.org/10.14515/monitoring.2020.5.1642</w:t>
        </w:r>
      </w:hyperlink>
      <w:r w:rsidRPr="00797FB0">
        <w:rPr>
          <w:rFonts w:ascii="Noto Sans" w:hAnsi="Noto Sans" w:cs="Noto Sans"/>
          <w:sz w:val="21"/>
          <w:szCs w:val="21"/>
          <w:lang w:val="en-US"/>
        </w:rPr>
        <w:t>. </w:t>
      </w:r>
      <w:hyperlink r:id="rId46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https://elibrary.ru/bnsjts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6A41CD9D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B0"/>
    <w:rsid w:val="00230797"/>
    <w:rsid w:val="0079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86E7"/>
  <w15:chartTrackingRefBased/>
  <w15:docId w15:val="{A4BB3DB0-9CFF-4F7E-8D16-AEBFED05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797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412/1561-7785-2024-1-109-122" TargetMode="External"/><Relationship Id="rId18" Type="http://schemas.openxmlformats.org/officeDocument/2006/relationships/hyperlink" Target="https://doi.org/10.19181/population.2021.24.3.1" TargetMode="External"/><Relationship Id="rId26" Type="http://schemas.openxmlformats.org/officeDocument/2006/relationships/hyperlink" Target="https://doi.org/10.15826/vestnik.2024" TargetMode="External"/><Relationship Id="rId39" Type="http://schemas.openxmlformats.org/officeDocument/2006/relationships/hyperlink" Target="https://doi.org/10.19181/lsprr.2022.18.3.6" TargetMode="External"/><Relationship Id="rId21" Type="http://schemas.openxmlformats.org/officeDocument/2006/relationships/hyperlink" Target="https://elibrary.ru/ipnrfp" TargetMode="External"/><Relationship Id="rId34" Type="http://schemas.openxmlformats.org/officeDocument/2006/relationships/hyperlink" Target="https://elibrary.ru/fegolc" TargetMode="External"/><Relationship Id="rId42" Type="http://schemas.openxmlformats.org/officeDocument/2006/relationships/hyperlink" Target="https://elibrary.ru/vhbogs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oi.org/10.17323/demreview.v7i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1089/1026-9428-2020-60-11-888-891" TargetMode="External"/><Relationship Id="rId29" Type="http://schemas.openxmlformats.org/officeDocument/2006/relationships/hyperlink" Target="https://elibrary.ru/whqoym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26794/1999-849X2019-12-2-19-30" TargetMode="External"/><Relationship Id="rId11" Type="http://schemas.openxmlformats.org/officeDocument/2006/relationships/hyperlink" Target="https://doi.org/10.30680/ECO0131-7652-2020-8-48-65" TargetMode="External"/><Relationship Id="rId24" Type="http://schemas.openxmlformats.org/officeDocument/2006/relationships/hyperlink" Target="https://doi.org/10.15838/esc.2022.2.80.10" TargetMode="External"/><Relationship Id="rId32" Type="http://schemas.openxmlformats.org/officeDocument/2006/relationships/hyperlink" Target="https://elibrary.ru/" TargetMode="External"/><Relationship Id="rId37" Type="http://schemas.openxmlformats.org/officeDocument/2006/relationships/hyperlink" Target="https://doi.org/" TargetMode="External"/><Relationship Id="rId40" Type="http://schemas.openxmlformats.org/officeDocument/2006/relationships/hyperlink" Target="https://elibrary.ru/ubxfym" TargetMode="External"/><Relationship Id="rId45" Type="http://schemas.openxmlformats.org/officeDocument/2006/relationships/hyperlink" Target="https://doi.org/10.14515/monitoring.2020.5.1642" TargetMode="External"/><Relationship Id="rId5" Type="http://schemas.openxmlformats.org/officeDocument/2006/relationships/hyperlink" Target="https://elibrary.ru/phhglm" TargetMode="External"/><Relationship Id="rId15" Type="http://schemas.openxmlformats.org/officeDocument/2006/relationships/hyperlink" Target="https://doi.org/10.17323/demreview.v1i5.3174" TargetMode="External"/><Relationship Id="rId23" Type="http://schemas.openxmlformats.org/officeDocument/2006/relationships/hyperlink" Target="https://elibrary.ru/udpoul" TargetMode="External"/><Relationship Id="rId28" Type="http://schemas.openxmlformats.org/officeDocument/2006/relationships/hyperlink" Target="https://doi.org/10.1186/s41118-019-0071-0" TargetMode="External"/><Relationship Id="rId36" Type="http://schemas.openxmlformats.org/officeDocument/2006/relationships/hyperlink" Target="https://elibrary.ru/lgewcc" TargetMode="External"/><Relationship Id="rId10" Type="http://schemas.openxmlformats.org/officeDocument/2006/relationships/hyperlink" Target="https://elibrary.ru/xinpsd" TargetMode="External"/><Relationship Id="rId19" Type="http://schemas.openxmlformats.org/officeDocument/2006/relationships/hyperlink" Target="https://elibrary.ru/czvkhc" TargetMode="External"/><Relationship Id="rId31" Type="http://schemas.openxmlformats.org/officeDocument/2006/relationships/hyperlink" Target="https://elibrary.ru/lvlcrq" TargetMode="External"/><Relationship Id="rId44" Type="http://schemas.openxmlformats.org/officeDocument/2006/relationships/hyperlink" Target="https://elibrary.ru/ygghlf" TargetMode="External"/><Relationship Id="rId4" Type="http://schemas.openxmlformats.org/officeDocument/2006/relationships/hyperlink" Target="https://doi.org/10.19181/population.2022.25.1.11" TargetMode="External"/><Relationship Id="rId9" Type="http://schemas.openxmlformats.org/officeDocument/2006/relationships/hyperlink" Target="https://doi.org/10.34023/2313-6383-2020-27-5-76-86" TargetMode="External"/><Relationship Id="rId14" Type="http://schemas.openxmlformats.org/officeDocument/2006/relationships/hyperlink" Target="https://elibrary.ru/bwcqys" TargetMode="External"/><Relationship Id="rId22" Type="http://schemas.openxmlformats.org/officeDocument/2006/relationships/hyperlink" Target="https://doi.org/10.34023/2313-6383-2023-30-1-70-89" TargetMode="External"/><Relationship Id="rId27" Type="http://schemas.openxmlformats.org/officeDocument/2006/relationships/hyperlink" Target="https://elibrary.ru/asxufy" TargetMode="External"/><Relationship Id="rId30" Type="http://schemas.openxmlformats.org/officeDocument/2006/relationships/hyperlink" Target="https://doi.org/10.3390/healthcare12111148" TargetMode="External"/><Relationship Id="rId35" Type="http://schemas.openxmlformats.org/officeDocument/2006/relationships/hyperlink" Target="https://doi.org/" TargetMode="External"/><Relationship Id="rId43" Type="http://schemas.openxmlformats.org/officeDocument/2006/relationships/hyperlink" Target="https://doi.org/10.18288/1994-5124-2017-1-03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elibrary.ru/cczdj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uoveuv" TargetMode="External"/><Relationship Id="rId17" Type="http://schemas.openxmlformats.org/officeDocument/2006/relationships/hyperlink" Target="https://elibrary.ru/vkzikc" TargetMode="External"/><Relationship Id="rId25" Type="http://schemas.openxmlformats.org/officeDocument/2006/relationships/hyperlink" Target="https://elibrary.ru/yjlwow" TargetMode="External"/><Relationship Id="rId33" Type="http://schemas.openxmlformats.org/officeDocument/2006/relationships/hyperlink" Target="https://doi.org/10.31040/2222-8349-2023-0-3-89-94" TargetMode="External"/><Relationship Id="rId38" Type="http://schemas.openxmlformats.org/officeDocument/2006/relationships/hyperlink" Target="https://elibrary.ru/ciuxga" TargetMode="External"/><Relationship Id="rId46" Type="http://schemas.openxmlformats.org/officeDocument/2006/relationships/hyperlink" Target="https://elibrary.ru/bnsjts" TargetMode="External"/><Relationship Id="rId20" Type="http://schemas.openxmlformats.org/officeDocument/2006/relationships/hyperlink" Target="https://doi.org/10.22394/2304-3369-2023-3-60-71" TargetMode="External"/><Relationship Id="rId41" Type="http://schemas.openxmlformats.org/officeDocument/2006/relationships/hyperlink" Target="https://doi.org/10.21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2025-06-30T14:06:00Z</dcterms:created>
  <dcterms:modified xsi:type="dcterms:W3CDTF">2025-06-30T14:07:00Z</dcterms:modified>
</cp:coreProperties>
</file>