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5C1" w:rsidRDefault="00F1383A">
      <w:r>
        <w:t>Список источников</w:t>
      </w:r>
    </w:p>
    <w:p w:rsidR="00F1383A" w:rsidRDefault="00F1383A" w:rsidP="00F1383A">
      <w:r>
        <w:t>1. АНИМИЦА Е.Г. Города Среднего Урала. Свердловск : Средне-Уральское книжное издательство, 1975. 304 с.</w:t>
      </w:r>
    </w:p>
    <w:p w:rsidR="00F1383A" w:rsidRDefault="00F1383A" w:rsidP="00F1383A"/>
    <w:p w:rsidR="00F1383A" w:rsidRDefault="00F1383A" w:rsidP="00F1383A">
      <w:r>
        <w:t>2. ОБОРИН В. А. Некоторые особенности формирования и развития городов на окраинах Русского государства в ХV–ХVII вв. (на примере Урала) // Вопросы формирования русского на- селения Сибири в ХVII – начале XIX вв. : сбор- ник статей. Томск : Издательство Томского университета, 1978. C. 121-143.</w:t>
      </w:r>
    </w:p>
    <w:p w:rsidR="00F1383A" w:rsidRDefault="00F1383A" w:rsidP="00F1383A"/>
    <w:p w:rsidR="00F1383A" w:rsidRDefault="00F1383A" w:rsidP="00F1383A">
      <w:r>
        <w:t>3. ОБОРИН В. А. Заселение и освоение Урала в конце XI – начале XVII вв. Иркутск : Издательство Иркутского университета, 1990. 169 с.</w:t>
      </w:r>
    </w:p>
    <w:p w:rsidR="00F1383A" w:rsidRDefault="00F1383A" w:rsidP="00F1383A"/>
    <w:p w:rsidR="00F1383A" w:rsidRDefault="00F1383A" w:rsidP="00F1383A">
      <w:r>
        <w:t>4. ЗУБКОВ К. И. Ранняя колонизация восточных регионов России: политэкономический аспект // Уральский исторический вестник. 2020.</w:t>
      </w:r>
    </w:p>
    <w:p w:rsidR="00F1383A" w:rsidRDefault="00F1383A" w:rsidP="00F1383A"/>
    <w:p w:rsidR="00F1383A" w:rsidRDefault="00F1383A" w:rsidP="00F1383A">
      <w:r>
        <w:t>№ 1 (66). C. 130-139. EDN VRJHEU.</w:t>
      </w:r>
    </w:p>
    <w:p w:rsidR="00F1383A" w:rsidRDefault="00F1383A" w:rsidP="00F1383A"/>
    <w:p w:rsidR="00F1383A" w:rsidRDefault="00F1383A" w:rsidP="00F1383A">
      <w:r>
        <w:t>5. СОЛОДКИН Я. Г. К предыстории основания первых русских городов и острогов в Сибири // Вестник «Альянс-Архео». 2018. № 24. C. 45-56.</w:t>
      </w:r>
    </w:p>
    <w:p w:rsidR="00F1383A" w:rsidRDefault="00F1383A" w:rsidP="00F1383A"/>
    <w:p w:rsidR="00F1383A" w:rsidRDefault="00F1383A" w:rsidP="00F1383A">
      <w:r>
        <w:t>6. ПОБЕРЕЖНИКОВ И. В. Фронтирная модернизация как российский цивилизационный феномен // Россия реформирующаяся. 2013. № 12.</w:t>
      </w:r>
    </w:p>
    <w:p w:rsidR="00F1383A" w:rsidRDefault="00F1383A" w:rsidP="00F1383A">
      <w:r>
        <w:t>C. 246-274. EDN SCBVZR.</w:t>
      </w:r>
    </w:p>
    <w:p w:rsidR="00F1383A" w:rsidRDefault="00F1383A" w:rsidP="00F1383A"/>
    <w:p w:rsidR="00F1383A" w:rsidRDefault="00F1383A" w:rsidP="00F1383A">
      <w:r>
        <w:t>7. КОНОПЛЕВА Л. А., СТОЖКО К. П. Исторический опыт начального промышленного освоения Урала // Наука, образование, культура : межвузовский сборник научных статей / под ред. К. П. Стожко. Т. 3. Екатеринбург : ООО «Издательство УМЦ УПИ», 2021. C. 106-120. EDN UUUYMF.</w:t>
      </w:r>
    </w:p>
    <w:p w:rsidR="00F1383A" w:rsidRDefault="00F1383A" w:rsidP="00F1383A"/>
    <w:p w:rsidR="00F1383A" w:rsidRDefault="00F1383A" w:rsidP="00F1383A">
      <w:r>
        <w:t>8. ЛОТАРЁВА Р. М. Города-заводы России: XVIII– первая половина XIX века. М. : Сократ, 2011. 288 с.</w:t>
      </w:r>
    </w:p>
    <w:p w:rsidR="00F1383A" w:rsidRDefault="00F1383A" w:rsidP="00F1383A"/>
    <w:p w:rsidR="00F1383A" w:rsidRDefault="00F1383A" w:rsidP="00F1383A">
      <w:r>
        <w:t>9. АНТРОПОВ Д. Н. Образ горнозаводского Ура- ла XVIII в. в иллюстрациях «Описания Уральских и Сибирских заводов» Г. В. де Геннина // Известия Уральского федерального университета. Серия 2:Гуманитарные науки. 2013. № 4 (120). C. 86-97. EDN RXALWL.</w:t>
      </w:r>
    </w:p>
    <w:p w:rsidR="00F1383A" w:rsidRDefault="00F1383A" w:rsidP="00F1383A"/>
    <w:p w:rsidR="00F1383A" w:rsidRDefault="00F1383A" w:rsidP="00F1383A">
      <w:r>
        <w:t>10. ТУРГЕЛЬ И. Д., ВЛАСОВА Н. Ю. «Вторые» города Урала: от города-завода – к многофункциональным центрам // Региональные исследования. 2016. № 2 (52). C. 43-54. EDN WHTRGD.</w:t>
      </w:r>
    </w:p>
    <w:p w:rsidR="00F1383A" w:rsidRDefault="00F1383A" w:rsidP="00F1383A"/>
    <w:p w:rsidR="00F1383A" w:rsidRDefault="00F1383A" w:rsidP="00F1383A">
      <w:r>
        <w:t>11. ГУН Г. Е. Исторические города-заводы как феномен культурного наследия (на материале Южно-уральских городов) // Исторические, философские, политические и юридические науки, культурология и искусствоведение. Вопросы теории и практики. 2017. № 5 (79). C. 51-55. EDN YMSECT.</w:t>
      </w:r>
    </w:p>
    <w:p w:rsidR="00F1383A" w:rsidRDefault="00F1383A" w:rsidP="00F1383A"/>
    <w:p w:rsidR="00F1383A" w:rsidRDefault="00F1383A" w:rsidP="00F1383A">
      <w:r>
        <w:t>12. ДЕСЯТОВ Л. В., БУРГАНОВ А. Д. Специфика архитектурно-градостроительной реорганизации действующих промышленных территорий в городах-заводах Урала // Архитектон: известия вузов. 2022. № 2 (78). C. 4. EDN WBRCBK.</w:t>
      </w:r>
    </w:p>
    <w:p w:rsidR="00F1383A" w:rsidRDefault="00F1383A" w:rsidP="00F1383A"/>
    <w:p w:rsidR="00F1383A" w:rsidRDefault="00F1383A" w:rsidP="00F1383A">
      <w:r>
        <w:lastRenderedPageBreak/>
        <w:t>13. ТРОЙНИЦКИЙ Н. А. Первая всеобщая перепись населения Российской империи 1897 года. М. : Издательство Центрального статистического комитета Министерства внутренних дел, 1905.</w:t>
      </w:r>
    </w:p>
    <w:p w:rsidR="00F1383A" w:rsidRDefault="00F1383A" w:rsidP="00F1383A"/>
    <w:p w:rsidR="00F1383A" w:rsidRDefault="00F1383A" w:rsidP="00F1383A">
      <w:r>
        <w:t>14. МИХАЛЕВ Н. А. Первая Всеобщая перепись населения Российской империи 1897 г.: из истории организации и проведения на Ямале // Модернизация в условиях освоения восточных регионов России в XVIII–XX вв. : сборник статей / под ред. В. В. Алексеева. Екатеринбург : Банк культурнойинформации,2012.C.114-124.EDNYOLKMP.</w:t>
      </w:r>
    </w:p>
    <w:p w:rsidR="00F1383A" w:rsidRDefault="00F1383A" w:rsidP="00F1383A"/>
    <w:p w:rsidR="00F1383A" w:rsidRDefault="00F1383A" w:rsidP="00F1383A">
      <w:r>
        <w:t>15. БАРАНОВ Е. Ю. Миграции населения на Урале в XX в.: проблемы современной историографии // Genesis: исторические исследования. 2019. № 11. C. 11-28. EDN OZWTWD.</w:t>
      </w:r>
    </w:p>
    <w:p w:rsidR="00F1383A" w:rsidRDefault="00F1383A" w:rsidP="00F1383A"/>
    <w:p w:rsidR="00F1383A" w:rsidRDefault="00F1383A" w:rsidP="00F1383A">
      <w:r>
        <w:t>16. МЛАДОВ С., КОЛУПАЕВА Е. А., ВИЛЕСО- ВА А. И., СМЕЛЬТЕР К. А., ГОЛУБЕВА А. М. Уральское хозяйство в цифрах. Вып. 1: Социальная статистика : краткий статистический справочник. М. : Издание Статсектора Уралплана, 1930. 223 с.</w:t>
      </w:r>
    </w:p>
    <w:p w:rsidR="00F1383A" w:rsidRDefault="00F1383A" w:rsidP="00F1383A"/>
    <w:p w:rsidR="00F1383A" w:rsidRDefault="00F1383A" w:rsidP="00F1383A">
      <w:r>
        <w:t>17. ФУКС М. И. Уральское хозяйство в цифрах, 1931–1932 гг. : краткий статистический справочник. Екатеринбург : Издание УралУНХУ, 1933. C. 388.</w:t>
      </w:r>
    </w:p>
    <w:p w:rsidR="00F1383A" w:rsidRDefault="00F1383A" w:rsidP="00F1383A"/>
    <w:p w:rsidR="00F1383A" w:rsidRDefault="00F1383A" w:rsidP="00F1383A">
      <w:r>
        <w:t>18. КУЗЬМИН А. И. Демографическая ситуация на Среднем Урале: применима ли модель третьего демографического перехода к Свердловской области // Бюллетень Оренбургского научного центра Уро РАН. 2011. № 3. C. 1-6.</w:t>
      </w:r>
    </w:p>
    <w:p w:rsidR="00F1383A" w:rsidRDefault="00F1383A" w:rsidP="00F1383A"/>
    <w:p w:rsidR="00F1383A" w:rsidRDefault="00F1383A" w:rsidP="00F1383A">
      <w:r>
        <w:t>19. КУЗЬМИН А. И., ОРУДЖИЕВА А. Г., КОРНИЛОВ Г. Е., ГОЛИКОВА С. В., АЛФЕРОВА Е. Ю. Население Урала. ХХ век. История демографического развития. Екатеринбург : Издательство «Екатеринбург», 1996. 212 с. EDN RZXEWN.</w:t>
      </w:r>
    </w:p>
    <w:p w:rsidR="00F1383A" w:rsidRDefault="00F1383A" w:rsidP="00F1383A"/>
    <w:p w:rsidR="00F1383A" w:rsidRDefault="00F1383A" w:rsidP="00F1383A">
      <w:r>
        <w:t>20. КОРНИЛОВ Г. Е. Трансформация демографических структур в городских поселениях (на материалах Уральской области в 1923-1934 годах) // Исторический курьер. 2021. № 4 (18). C. 121-132. EDN PMFRRA.</w:t>
      </w:r>
    </w:p>
    <w:p w:rsidR="00F1383A" w:rsidRDefault="00F1383A" w:rsidP="00F1383A"/>
    <w:p w:rsidR="00F1383A" w:rsidRDefault="00F1383A" w:rsidP="00F1383A">
      <w:r>
        <w:t>21. КОРНИЛОВ Г. Е. Структурные изменения населения Урала в условиях Великой Отечественной войны // Великая Победа в реалиях современной эпохи: историческая память и национальная безопасность : сборник научных статей /под ред. А. В. Сперанского. Екатеринбург : Издательский дом «Сократ», 2020. C. 141-145. EDN ZPMVVK.</w:t>
      </w:r>
    </w:p>
    <w:p w:rsidR="00F1383A" w:rsidRDefault="00F1383A" w:rsidP="00F1383A"/>
    <w:p w:rsidR="00F1383A" w:rsidRDefault="00F1383A" w:rsidP="00F1383A">
      <w:r>
        <w:t>22. АНТИПИН Н. А. Эвакуация населения в Челябинскую область в годы Великой Отечествен- ной войны: социально-демографические характеристики вынужденной миграции // Труд во имя Победы: трудовые ресурсы и экономика Урала и Центральной Азии в годы Великой Отечественной войны : сборник научных статей / под ред. Н. А. Антипина, И. В. Сибирякова. Челябинск : Издательский центр ЮУрГУ, 2021. C. 244-258. EDN JBQXJH.</w:t>
      </w:r>
    </w:p>
    <w:p w:rsidR="00F1383A" w:rsidRDefault="00F1383A" w:rsidP="00F1383A"/>
    <w:p w:rsidR="00F1383A" w:rsidRDefault="00F1383A" w:rsidP="00F1383A">
      <w:r>
        <w:t>23. ПРИЩЕПА А. И. Городское строительство в Ханты-Мансийском автономном округе – Югре (к. 1950-х – сер. 1990-х гг.). Петрозаводск : МЦНП «Новая наука», 2021. 221 с. EDN RXLTEL.</w:t>
      </w:r>
    </w:p>
    <w:p w:rsidR="00F1383A" w:rsidRDefault="00F1383A" w:rsidP="00F1383A"/>
    <w:p w:rsidR="00F1383A" w:rsidRDefault="00F1383A" w:rsidP="00F1383A">
      <w:r>
        <w:lastRenderedPageBreak/>
        <w:t>24. СОКОЛОВ С. Н. Фронтирный цикл освоения Нижневартовского района Югры // Природа и общество: в поисках гармонии. 2020. № 6. C. 126-137. EDN EFYNNM.</w:t>
      </w:r>
    </w:p>
    <w:p w:rsidR="00F1383A" w:rsidRDefault="00F1383A" w:rsidP="00F1383A"/>
    <w:p w:rsidR="00F1383A" w:rsidRDefault="00F1383A" w:rsidP="00F1383A">
      <w:r>
        <w:t>25. Т. М. РЕЗЕР, Я. А. ГРИГОРЕНКО. Демографические кризисы в Свердловской области: социально-экономические аспекты // Региональная экономика и управление: электронный научный журнал. 2022. № 3 (71). C. 9. EDN VVOPXB.</w:t>
      </w:r>
    </w:p>
    <w:p w:rsidR="00F1383A" w:rsidRDefault="00F1383A" w:rsidP="00F1383A"/>
    <w:p w:rsidR="00F1383A" w:rsidRDefault="00F1383A" w:rsidP="00F1383A">
      <w:r>
        <w:t>26. РЕЗЕР Т. М., ГРИГОРЕНКО Я. А. Институт семьи как социальная ценность государства в условиях демографического кризиса// Вопросы управления. 2020. № 5 (66). C. 121-131. EDN DKSKRH.</w:t>
      </w:r>
    </w:p>
    <w:p w:rsidR="00F1383A" w:rsidRDefault="00F1383A" w:rsidP="00F1383A"/>
    <w:p w:rsidR="00F1383A" w:rsidRPr="00F1383A" w:rsidRDefault="00F1383A" w:rsidP="00F1383A">
      <w:pPr>
        <w:rPr>
          <w:lang w:val="en-US"/>
        </w:rPr>
      </w:pPr>
      <w:r>
        <w:t xml:space="preserve">27. ОРУДЖИЕВА А. Г. Развитие городов Свердловской области в ХХ - начале ХХI веков (краткий исторический экскурс) // Муниципалитет: экономика и управление. </w:t>
      </w:r>
      <w:r w:rsidRPr="00F1383A">
        <w:rPr>
          <w:lang w:val="en-US"/>
        </w:rPr>
        <w:t>2014. № 4 (9). C. 59-72. EDN TJXPTJ.</w:t>
      </w:r>
    </w:p>
    <w:p w:rsidR="00F1383A" w:rsidRPr="00F1383A" w:rsidRDefault="00F1383A" w:rsidP="00F1383A">
      <w:pPr>
        <w:rPr>
          <w:lang w:val="en-US"/>
        </w:rPr>
      </w:pPr>
    </w:p>
    <w:p w:rsidR="00F1383A" w:rsidRPr="00F1383A" w:rsidRDefault="00F1383A" w:rsidP="00F1383A">
      <w:pPr>
        <w:rPr>
          <w:lang w:val="en-US"/>
        </w:rPr>
      </w:pPr>
      <w:r w:rsidRPr="00F1383A">
        <w:rPr>
          <w:lang w:val="en-US"/>
        </w:rPr>
        <w:t>28. KUCHMAEVA, O. V. (2021). Specificsandprospects of the Yamal-Nenets Autonomous Okrug labour market in the context of economic and demographic development trends. Population and Economics, 5(1), 49-71. https://doi.org/10.3897/popecon.5.e65258.</w:t>
      </w:r>
    </w:p>
    <w:p w:rsidR="00F1383A" w:rsidRPr="00F1383A" w:rsidRDefault="00F1383A" w:rsidP="00F1383A">
      <w:pPr>
        <w:rPr>
          <w:lang w:val="en-US"/>
        </w:rPr>
      </w:pPr>
    </w:p>
    <w:p w:rsidR="00F1383A" w:rsidRPr="00F1383A" w:rsidRDefault="00F1383A" w:rsidP="00F1383A">
      <w:pPr>
        <w:rPr>
          <w:lang w:val="en-US"/>
        </w:rPr>
      </w:pPr>
      <w:r w:rsidRPr="00F1383A">
        <w:rPr>
          <w:lang w:val="en-US"/>
        </w:rPr>
        <w:t>29. ARKHANGELSKY, V. N. (2021). Fertility in the Yamal-Nenets Autonomous Okrug. Population and Economics, 5(1), 72-89. https://doi.org/10.3897/ popecon.5.e65207.</w:t>
      </w:r>
    </w:p>
    <w:p w:rsidR="00F1383A" w:rsidRPr="00F1383A" w:rsidRDefault="00F1383A" w:rsidP="00F1383A">
      <w:pPr>
        <w:rPr>
          <w:lang w:val="en-US"/>
        </w:rPr>
      </w:pPr>
    </w:p>
    <w:p w:rsidR="00F1383A" w:rsidRDefault="00F1383A" w:rsidP="00F1383A">
      <w:r w:rsidRPr="00F1383A">
        <w:rPr>
          <w:lang w:val="en-US"/>
        </w:rPr>
        <w:t xml:space="preserve">30. LOGINOV, V. G. (2022). Characteristics of population reproduction in the Ural North. </w:t>
      </w:r>
      <w:r>
        <w:t>Economy of Region, 18(3), 699-713. https://doi.org/10.17059/ ekon.reg.2022-3-6.</w:t>
      </w:r>
    </w:p>
    <w:p w:rsidR="00F1383A" w:rsidRDefault="00F1383A" w:rsidP="00F1383A"/>
    <w:p w:rsidR="00F1383A" w:rsidRDefault="00F1383A" w:rsidP="00F1383A">
      <w:r>
        <w:t>31. ВИШНЕВСКИЙ С. Ю., ВИШНЕВСКИЙ Ю. Р., НАРХОВ Д. Ю., ЧЕВТАЕВА Н. Г. Анализ демографических процессов и научное обоснование региональной молодежной политики // Динамика социальной трансформации российского общества: региональные аспекты : материалы V Тюменского международного социологического форума (Тюмень, 5–6 октября 2017 г.). Тюмень : Тюменский государственный университет, 2017. C. 94-100. EDN YRECUB.</w:t>
      </w:r>
    </w:p>
    <w:p w:rsidR="00F1383A" w:rsidRDefault="00F1383A" w:rsidP="00F1383A"/>
    <w:p w:rsidR="00F1383A" w:rsidRDefault="00F1383A" w:rsidP="00F1383A">
      <w:r>
        <w:t>32. БАННЫХ Г. А., ВОРОНИНА Л. И., ЗАЙЦЕВА Е. В., КОСТИНА С. Н., ЧЕВТАЕВА Н. Г. Институт публичной службы: социокультурное измерение : монография. Екатеринбург : Уральский федеральный университет имени первого Президента России Б.Н. Ельцина, 2019. 124 с. EDN QUYEUR.</w:t>
      </w:r>
    </w:p>
    <w:p w:rsidR="00F1383A" w:rsidRDefault="00F1383A" w:rsidP="00F1383A"/>
    <w:p w:rsidR="00F1383A" w:rsidRDefault="00F1383A" w:rsidP="00F1383A">
      <w:r>
        <w:t>33. РЕЗЕР Т. М. Социальные ценности студентов в условиях цифровизации образования и СOVID-19 // Интеграция образования. 2021. Т. 25, № 2 (103). C. 226-243. EDN SVSJLA.</w:t>
      </w:r>
    </w:p>
    <w:p w:rsidR="00F1383A" w:rsidRDefault="00F1383A">
      <w:bookmarkStart w:id="0" w:name="_GoBack"/>
      <w:bookmarkEnd w:id="0"/>
    </w:p>
    <w:sectPr w:rsidR="00F1383A" w:rsidSect="00520FDA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83A"/>
    <w:rsid w:val="00017B57"/>
    <w:rsid w:val="000706E4"/>
    <w:rsid w:val="00077F28"/>
    <w:rsid w:val="00275775"/>
    <w:rsid w:val="00422AC7"/>
    <w:rsid w:val="00520FDA"/>
    <w:rsid w:val="005A30F3"/>
    <w:rsid w:val="00A63ADC"/>
    <w:rsid w:val="00B20582"/>
    <w:rsid w:val="00B425C7"/>
    <w:rsid w:val="00F1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E8E40"/>
  <w15:chartTrackingRefBased/>
  <w15:docId w15:val="{057B746B-EB71-2B4C-8EB1-F00B1C7B7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987</Words>
  <Characters>6024</Characters>
  <Application>Microsoft Office Word</Application>
  <DocSecurity>0</DocSecurity>
  <Lines>167</Lines>
  <Paragraphs>96</Paragraphs>
  <ScaleCrop>false</ScaleCrop>
  <Company/>
  <LinksUpToDate>false</LinksUpToDate>
  <CharactersWithSpaces>6915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2025-07-24T14:53:00Z</dcterms:created>
  <dcterms:modified xsi:type="dcterms:W3CDTF">2025-07-24T14:53:00Z</dcterms:modified>
</cp:coreProperties>
</file>