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5E49D0">
      <w:r>
        <w:t>Список источников</w:t>
      </w:r>
    </w:p>
    <w:p w:rsidR="005E49D0" w:rsidRDefault="005E49D0" w:rsidP="005E49D0">
      <w:r>
        <w:t>1. СУХОВА О. А. «Зона» советской повседневности: «закрытый» город как объект социальной инженерии (на примере ЗАТО Заречный Пензенской области) // Казанский педагогический жур- нал. 2015. № 5-1 (112). C. 208-212. EDN UNEXYZ.</w:t>
      </w:r>
    </w:p>
    <w:p w:rsidR="005E49D0" w:rsidRDefault="005E49D0" w:rsidP="005E49D0"/>
    <w:p w:rsidR="005E49D0" w:rsidRDefault="005E49D0" w:rsidP="005E49D0">
      <w:r>
        <w:t>2. РЯБЦУН О. А. Управление эффективностью реструктуризации непрофильных подразделений предприятий ГК «Росатом» в закрытых городах : автореф. дис. кандидата экономических наук : 08.00.05 / Рябцун Ольга Алексеевна ; Национальный исследовательский ядерный университет. Москва, 2013. 27 с. URL: https:// viewer.rsl.ru/rsl01005050245.</w:t>
      </w:r>
    </w:p>
    <w:p w:rsidR="005E49D0" w:rsidRDefault="005E49D0" w:rsidP="005E49D0"/>
    <w:p w:rsidR="005E49D0" w:rsidRDefault="005E49D0" w:rsidP="005E49D0">
      <w:r>
        <w:t>3. СЕРГЕЕВА Н. В. Проблемы и перспективы социально-экономического развития городов присутствия и ЗАТО корпорации «Росатом» // Тенденции и перспективы государственного управления социально-экономическим развитием регионов и территорий : Материалы 2-й Всероссийской научно-практической конференции (Москва, 17 ноября 2017 г.) / под ред. Л. Н. Косовой. Москва : Российский государственный университет правосудия, 2018. C. 141-150. EDN YXWHID.</w:t>
      </w:r>
    </w:p>
    <w:p w:rsidR="005E49D0" w:rsidRDefault="005E49D0" w:rsidP="005E49D0"/>
    <w:p w:rsidR="005E49D0" w:rsidRDefault="005E49D0" w:rsidP="005E49D0">
      <w:r>
        <w:t>4. ЗЕРЧАНИНОВА Т. Е., КОСТИН В. А., РОСТОВЦЕВ С. А. Социальное проектирование организации: методология и практика: монография. Екатеринбург: УрАГС, 2009. 155 с. EDN QOKJSR.</w:t>
      </w:r>
    </w:p>
    <w:p w:rsidR="005E49D0" w:rsidRDefault="005E49D0" w:rsidP="005E49D0"/>
    <w:p w:rsidR="005E49D0" w:rsidRDefault="005E49D0" w:rsidP="005E49D0">
      <w:r>
        <w:t>5. КОСТИН В. А. Онтологические законы как свойства социальной деятельности : монография. Екатеринбург : УрИ РАНХИГС, 2012. 135 с. EDN QXEBRD.</w:t>
      </w:r>
    </w:p>
    <w:p w:rsidR="005E49D0" w:rsidRDefault="005E49D0" w:rsidP="005E49D0"/>
    <w:p w:rsidR="005E49D0" w:rsidRDefault="005E49D0" w:rsidP="005E49D0">
      <w:r>
        <w:t>6. ДУРАН Т. В., КОСТИН В. А. Информационно- управленческая концепция социальных институтов//Социология.2010.№2.C.17-36.EDNNCHPTN.</w:t>
      </w:r>
    </w:p>
    <w:p w:rsidR="005E49D0" w:rsidRDefault="005E49D0" w:rsidP="005E49D0"/>
    <w:p w:rsidR="005E49D0" w:rsidRDefault="005E49D0" w:rsidP="005E49D0">
      <w:r>
        <w:t>7. ЗБОРОВСКИЙ Г. Е. Общностный подход как методология социологического исследования // Вестник Нижегородского университета им. Н.И. Лобачевского. Серия: Социальные науки. 2016. № 1 (41). C. 71-79. EDN VYURNJ.</w:t>
      </w:r>
    </w:p>
    <w:p w:rsidR="005E49D0" w:rsidRDefault="005E49D0" w:rsidP="005E49D0"/>
    <w:p w:rsidR="005E49D0" w:rsidRDefault="005E49D0" w:rsidP="005E49D0">
      <w:r>
        <w:t>8. ШУЛЬГИНА Т. А. Современные подходы реализации теории социального обмена // Коллекция гуманитарных исследований. 2022. № 1 (30). C. 6-11. EDN CZQQGS.</w:t>
      </w:r>
    </w:p>
    <w:p w:rsidR="005E49D0" w:rsidRDefault="005E49D0" w:rsidP="005E49D0"/>
    <w:p w:rsidR="005E49D0" w:rsidRDefault="005E49D0" w:rsidP="005E49D0">
      <w:r>
        <w:t>9. ПОЛУХИНА Е. В., ВАНЬКЕ А. В. Идентичность заводского рабочего в постсоветском контексте: этнографическое кейс стади района Уралмаш // Журнал исследований социальной политики. 2019. Т. 17, № 2. C. 237-252. EDN QXQNPL.</w:t>
      </w:r>
    </w:p>
    <w:p w:rsidR="005E49D0" w:rsidRDefault="005E49D0" w:rsidP="005E49D0"/>
    <w:p w:rsidR="005E49D0" w:rsidRDefault="005E49D0" w:rsidP="005E49D0">
      <w:r>
        <w:t>10. ФАДЕЕВ А. В. ЗАТО как колыбель зарождения новых наукоёмких отраслей ОПК (на при- мере ЗАТО Саров) // Социально-экономические и технические проблемы оборонно-промышленного комплекса России: история, реальность, инновации: Сборник статей по материалам VIII Всероссийской научно-практической конференции (Арзамас, 12-13 апреля 2022 г.) / под ред. Е. Г. Моисеевой. Нижний Новгород: Нижегородский государственный технический университет им. Р.Е. Алексеева, 2022. C. 41-46. EDN BQDKJB.</w:t>
      </w:r>
    </w:p>
    <w:p w:rsidR="005E49D0" w:rsidRDefault="005E49D0" w:rsidP="005E49D0"/>
    <w:p w:rsidR="005E49D0" w:rsidRDefault="005E49D0" w:rsidP="005E49D0">
      <w:r>
        <w:t>11. ФЕСЕНКО Д. Е. Проект «Русский ковчег» как стартовая точка Возрождения расселения в России // Вестник Московского информационно-технологического университета – Московского архитектурно-строительного института. 2021. № 2. C. 5-12. EDN WGVJQY.</w:t>
      </w:r>
    </w:p>
    <w:p w:rsidR="005E49D0" w:rsidRDefault="005E49D0" w:rsidP="005E49D0"/>
    <w:p w:rsidR="005E49D0" w:rsidRDefault="005E49D0" w:rsidP="005E49D0">
      <w:r>
        <w:t>12. КАРАЧКОВ С. М. Корпоративная модель социального управления закрытым «атомным» городом : автореф. дис. кандидата социологических наук : 22.00.08 / Карачков Сергей Михайлович ; Московский педагогический государственный университет. Москва, 2014. 26 с. URL: https://viewer.rsl.ru/rsl01005552772.</w:t>
      </w:r>
    </w:p>
    <w:p w:rsidR="005E49D0" w:rsidRDefault="005E49D0" w:rsidP="005E49D0"/>
    <w:p w:rsidR="005E49D0" w:rsidRDefault="005E49D0" w:rsidP="005E49D0">
      <w:r>
        <w:t>13. ЖИВАЕВ С. М. Особенности ведомственного управления в закрытых городах России //Современный город: власть, управление, экономика. 2020. Т. 1. C. 379-389. EDN NNRKYF.</w:t>
      </w:r>
    </w:p>
    <w:p w:rsidR="005E49D0" w:rsidRDefault="005E49D0" w:rsidP="005E49D0"/>
    <w:p w:rsidR="005E49D0" w:rsidRDefault="005E49D0" w:rsidP="005E49D0">
      <w:r>
        <w:t>14. ЗВЕРЕВ А. И., КАРАЧКОВ С. М. Атомный ЗАТО как особый тип моногорода: перспективы и проблемы развития // Известия Саратовского университета. Новая серия. Серия: Социо- логия. Политология. 2021. Т. 21, № 2. C. 156-161. EDN MHIIDP.</w:t>
      </w:r>
    </w:p>
    <w:p w:rsidR="005E49D0" w:rsidRDefault="005E49D0" w:rsidP="005E49D0"/>
    <w:p w:rsidR="005E49D0" w:rsidRDefault="005E49D0" w:rsidP="005E49D0">
      <w:r>
        <w:t>15. ШУБ М. Л., ЗАГУЛЯЕВА З. А. Семиотическая среда закрытого атомного города как маркер локальной идентичности // Вестник культуры и искусств. 2022. № 1 (69). C. 48-53. EDN WVVEUN.</w:t>
      </w:r>
    </w:p>
    <w:p w:rsidR="005E49D0" w:rsidRDefault="005E49D0" w:rsidP="005E49D0"/>
    <w:p w:rsidR="005E49D0" w:rsidRDefault="005E49D0" w:rsidP="005E49D0">
      <w:r>
        <w:t>16. ЗВЕРЕВ А. И. Особенности закрытых административно-территориальных образований (ЗАТО) в контексте социологии города // Ученые записки Крымского федерального университета имени В.И. Вернадского. Социология. Педагогика. Психология. 2022. Т. 8, № 1 (74). C. 3-9. EDN VKOFBU.</w:t>
      </w:r>
    </w:p>
    <w:p w:rsidR="005E49D0" w:rsidRDefault="005E49D0" w:rsidP="005E49D0"/>
    <w:p w:rsidR="005E49D0" w:rsidRDefault="005E49D0" w:rsidP="005E49D0">
      <w:r>
        <w:t>17. ИЛЬЧЕНКО М. С., ПЕТРОВА Л. Е., ПРОНИН А. А. Проект «Уралмаш»: культурное будущее[пост]индустриальных городов // Известия высших учебных заведений. Уральский регион. 2017. № 2. C. 141-143. EDN ZPDBUF.</w:t>
      </w:r>
    </w:p>
    <w:p w:rsidR="005E49D0" w:rsidRDefault="005E49D0" w:rsidP="005E49D0"/>
    <w:p w:rsidR="005E49D0" w:rsidRDefault="005E49D0" w:rsidP="005E49D0">
      <w:r>
        <w:t>18. НИКОЛАЕВ В. Г. Хоманс Дж. К. Социальное поведение: его элементарные формы (главы из книги) (перевод) // Социальные и гуманитарные науки. Отечественная и зарубежная литература. Серия 11: Социология. 2001. № 2. C. 88-132. EDN BAZJIB.</w:t>
      </w:r>
    </w:p>
    <w:p w:rsidR="005E49D0" w:rsidRDefault="005E49D0" w:rsidP="005E49D0"/>
    <w:p w:rsidR="005E49D0" w:rsidRDefault="005E49D0" w:rsidP="005E49D0">
      <w:r>
        <w:t>19. ЗВЕРЕВ А. И. Проектирование развития ЗАТО на основе эмпирического анализа социальной идентичности // Вопросы управления. 2022. № 4 (77). C. 75-87. EDN ZUWLWU.</w:t>
      </w:r>
    </w:p>
    <w:p w:rsidR="005E49D0" w:rsidRDefault="005E49D0" w:rsidP="005E49D0"/>
    <w:p w:rsidR="005E49D0" w:rsidRDefault="005E49D0" w:rsidP="005E49D0">
      <w:r>
        <w:t>20. БЕЛОПОЛЬСКАЯ С. В. Повседневная жизнь в закрытых городах СССР в 1940-х гг. На примере города Челябинск-40, т.н. «сороковки» // Международный студенческий научный вест- ник. 2021. № 1. C. 65. EDN PYATSH.</w:t>
      </w:r>
    </w:p>
    <w:p w:rsidR="005E49D0" w:rsidRDefault="005E49D0" w:rsidP="005E49D0"/>
    <w:p w:rsidR="005E49D0" w:rsidRPr="005E49D0" w:rsidRDefault="005E49D0" w:rsidP="005E49D0">
      <w:pPr>
        <w:rPr>
          <w:lang w:val="en-US"/>
        </w:rPr>
      </w:pPr>
      <w:r>
        <w:t xml:space="preserve">21. ПИРС Н. «Развитие вместо роста»: задумываясь о пределах расширения американских городов // Эра городов. </w:t>
      </w:r>
      <w:r w:rsidRPr="005E49D0">
        <w:rPr>
          <w:lang w:val="en-US"/>
        </w:rPr>
        <w:t>1998. C. 24-25. EDN ESDDIL.</w:t>
      </w:r>
    </w:p>
    <w:p w:rsidR="005E49D0" w:rsidRPr="005E49D0" w:rsidRDefault="005E49D0" w:rsidP="005E49D0">
      <w:pPr>
        <w:rPr>
          <w:lang w:val="en-US"/>
        </w:rPr>
      </w:pPr>
    </w:p>
    <w:p w:rsidR="005E49D0" w:rsidRPr="005E49D0" w:rsidRDefault="005E49D0" w:rsidP="005E49D0">
      <w:pPr>
        <w:rPr>
          <w:lang w:val="en-US"/>
        </w:rPr>
      </w:pPr>
      <w:r w:rsidRPr="005E49D0">
        <w:rPr>
          <w:lang w:val="en-US"/>
        </w:rPr>
        <w:t>REFERENCES</w:t>
      </w:r>
    </w:p>
    <w:p w:rsidR="005E49D0" w:rsidRPr="005E49D0" w:rsidRDefault="005E49D0" w:rsidP="005E49D0">
      <w:pPr>
        <w:rPr>
          <w:lang w:val="en-US"/>
        </w:rPr>
      </w:pPr>
    </w:p>
    <w:p w:rsidR="005E49D0" w:rsidRPr="005E49D0" w:rsidRDefault="005E49D0" w:rsidP="005E49D0">
      <w:pPr>
        <w:rPr>
          <w:lang w:val="en-US"/>
        </w:rPr>
      </w:pPr>
      <w:r w:rsidRPr="005E49D0">
        <w:rPr>
          <w:lang w:val="en-US"/>
        </w:rPr>
        <w:t>1. SUHOVA, O. A. (2015). “Zone” of Soviet everyday life: “closed” cities as object of social engineering (on the example of ZATO Zarechny of the Penza region). Kazan Pedagogical Journal, (5-1), 208-212. https://elibrary.ru/unexyz.</w:t>
      </w:r>
    </w:p>
    <w:p w:rsidR="005E49D0" w:rsidRPr="005E49D0" w:rsidRDefault="005E49D0" w:rsidP="005E49D0">
      <w:pPr>
        <w:rPr>
          <w:lang w:val="en-US"/>
        </w:rPr>
      </w:pPr>
    </w:p>
    <w:p w:rsidR="005E49D0" w:rsidRPr="005E49D0" w:rsidRDefault="005E49D0" w:rsidP="005E49D0">
      <w:pPr>
        <w:rPr>
          <w:lang w:val="en-US"/>
        </w:rPr>
      </w:pPr>
      <w:r w:rsidRPr="005E49D0">
        <w:rPr>
          <w:lang w:val="en-US"/>
        </w:rPr>
        <w:t xml:space="preserve">2. RYABTSUN, O. A. (2013). Efficiency management of restructuring of non-core divisions of Rosatom State Corporation enterprises in closed cities (Publication No. 01005050245) [Abstract </w:t>
      </w:r>
      <w:r w:rsidRPr="005E49D0">
        <w:rPr>
          <w:lang w:val="en-US"/>
        </w:rPr>
        <w:lastRenderedPageBreak/>
        <w:t>of Ph.D. thesis, National Research Nuclear University]. Russian State Library. https://viewer.rsl.ru/rsl01005050245.</w:t>
      </w:r>
    </w:p>
    <w:p w:rsidR="005E49D0" w:rsidRPr="005E49D0" w:rsidRDefault="005E49D0" w:rsidP="005E49D0">
      <w:pPr>
        <w:rPr>
          <w:lang w:val="en-US"/>
        </w:rPr>
      </w:pPr>
    </w:p>
    <w:p w:rsidR="005E49D0" w:rsidRPr="005E49D0" w:rsidRDefault="005E49D0" w:rsidP="005E49D0">
      <w:pPr>
        <w:rPr>
          <w:lang w:val="en-US"/>
        </w:rPr>
      </w:pPr>
      <w:r w:rsidRPr="005E49D0">
        <w:rPr>
          <w:lang w:val="en-US"/>
        </w:rPr>
        <w:t>3. SERGEEVA, N. V. (2018). Problems and prospects of socio-economic development of the cities of presence and ZATOs of Rosatom corporation. In L. N. Kosova (Ed.), Trends and prospects of state management of socioeconomic development of regions and territories (pp. 141-150). Russian State Univer- sity of Justice. https://elibrary.ru/yxwhid.</w:t>
      </w:r>
    </w:p>
    <w:p w:rsidR="005E49D0" w:rsidRPr="005E49D0" w:rsidRDefault="005E49D0" w:rsidP="005E49D0">
      <w:pPr>
        <w:rPr>
          <w:lang w:val="en-US"/>
        </w:rPr>
      </w:pPr>
    </w:p>
    <w:p w:rsidR="005E49D0" w:rsidRPr="005E49D0" w:rsidRDefault="005E49D0" w:rsidP="005E49D0">
      <w:pPr>
        <w:rPr>
          <w:lang w:val="en-US"/>
        </w:rPr>
      </w:pPr>
      <w:r w:rsidRPr="005E49D0">
        <w:rPr>
          <w:lang w:val="en-US"/>
        </w:rPr>
        <w:t>4. ZERCHANINOVA, T. E., KOSTIN, V. A., &amp; ROSTOVTSEV, S. A. (2009). Social design of the organiza- tion: methodology and practice. Ural Academy of Public Administration. https://elibrary.ru/qokjsr.</w:t>
      </w:r>
    </w:p>
    <w:p w:rsidR="005E49D0" w:rsidRPr="005E49D0" w:rsidRDefault="005E49D0" w:rsidP="005E49D0">
      <w:pPr>
        <w:rPr>
          <w:lang w:val="en-US"/>
        </w:rPr>
      </w:pPr>
    </w:p>
    <w:p w:rsidR="005E49D0" w:rsidRPr="005E49D0" w:rsidRDefault="005E49D0" w:rsidP="005E49D0">
      <w:pPr>
        <w:rPr>
          <w:lang w:val="en-US"/>
        </w:rPr>
      </w:pPr>
      <w:r w:rsidRPr="005E49D0">
        <w:rPr>
          <w:lang w:val="en-US"/>
        </w:rPr>
        <w:t>5. KOSTIN, V. A. (2012). Ontological laws as properties of social activity. Ural Institute of Management branch of RANEPA. https://elibrary.ru/qxebrd.</w:t>
      </w:r>
    </w:p>
    <w:p w:rsidR="005E49D0" w:rsidRPr="005E49D0" w:rsidRDefault="005E49D0" w:rsidP="005E49D0">
      <w:pPr>
        <w:rPr>
          <w:lang w:val="en-US"/>
        </w:rPr>
      </w:pPr>
    </w:p>
    <w:p w:rsidR="005E49D0" w:rsidRPr="005E49D0" w:rsidRDefault="005E49D0" w:rsidP="005E49D0">
      <w:pPr>
        <w:rPr>
          <w:lang w:val="en-US"/>
        </w:rPr>
      </w:pPr>
      <w:r w:rsidRPr="005E49D0">
        <w:rPr>
          <w:lang w:val="en-US"/>
        </w:rPr>
        <w:t>6. DURAN, T. V., &amp; KOSTIN, V. A. (2010). The information-administrative concept of the social institutes. Sociology, (2), 17-36. https://elibrary.ru/nchptn.</w:t>
      </w:r>
    </w:p>
    <w:p w:rsidR="005E49D0" w:rsidRPr="005E49D0" w:rsidRDefault="005E49D0" w:rsidP="005E49D0">
      <w:pPr>
        <w:rPr>
          <w:lang w:val="en-US"/>
        </w:rPr>
      </w:pPr>
    </w:p>
    <w:p w:rsidR="005E49D0" w:rsidRPr="005E49D0" w:rsidRDefault="005E49D0" w:rsidP="005E49D0">
      <w:pPr>
        <w:rPr>
          <w:lang w:val="en-US"/>
        </w:rPr>
      </w:pPr>
      <w:r w:rsidRPr="005E49D0">
        <w:rPr>
          <w:lang w:val="en-US"/>
        </w:rPr>
        <w:t>7. ZBOROVSKY, G. E. (2016). Community approach as a methodology for social research. Vestnik of Lobachevsky State University of Nizhni Novgorod. Series: Social Sciences, (1), 71-79. https://elibrary.ru/vyurnj.</w:t>
      </w:r>
    </w:p>
    <w:p w:rsidR="005E49D0" w:rsidRPr="005E49D0" w:rsidRDefault="005E49D0" w:rsidP="005E49D0">
      <w:pPr>
        <w:rPr>
          <w:lang w:val="en-US"/>
        </w:rPr>
      </w:pPr>
    </w:p>
    <w:p w:rsidR="005E49D0" w:rsidRPr="005E49D0" w:rsidRDefault="005E49D0" w:rsidP="005E49D0">
      <w:pPr>
        <w:rPr>
          <w:lang w:val="en-US"/>
        </w:rPr>
      </w:pPr>
      <w:r w:rsidRPr="005E49D0">
        <w:rPr>
          <w:lang w:val="en-US"/>
        </w:rPr>
        <w:t>8. SHULGINA, T. A. (2022). Modern approaches to the implementation of the theory of social ex- change. The Collection of Humanitarian Studies, (1), 6-11. https://doi.org/10.21626/j-chr/2022-1(30)/1.</w:t>
      </w:r>
    </w:p>
    <w:p w:rsidR="005E49D0" w:rsidRPr="005E49D0" w:rsidRDefault="005E49D0" w:rsidP="005E49D0">
      <w:pPr>
        <w:rPr>
          <w:lang w:val="en-US"/>
        </w:rPr>
      </w:pPr>
    </w:p>
    <w:p w:rsidR="005E49D0" w:rsidRPr="005E49D0" w:rsidRDefault="005E49D0" w:rsidP="005E49D0">
      <w:pPr>
        <w:rPr>
          <w:lang w:val="en-US"/>
        </w:rPr>
      </w:pPr>
      <w:r w:rsidRPr="005E49D0">
        <w:rPr>
          <w:lang w:val="en-US"/>
        </w:rPr>
        <w:t>9. POLUKHINA, E. V., &amp; VANKE, A. V. (2019). The identity of the industrial worker in a post-soviet context: an ethnographiccase study of the Uralmash district. The Journal Of Social Policy Studies, 17(2), 237-252. https://doi.org/10.17323/727-0634-2019-17-2-237-252.</w:t>
      </w:r>
    </w:p>
    <w:p w:rsidR="005E49D0" w:rsidRPr="005E49D0" w:rsidRDefault="005E49D0" w:rsidP="005E49D0">
      <w:pPr>
        <w:rPr>
          <w:lang w:val="en-US"/>
        </w:rPr>
      </w:pPr>
    </w:p>
    <w:p w:rsidR="005E49D0" w:rsidRPr="005E49D0" w:rsidRDefault="005E49D0" w:rsidP="005E49D0">
      <w:pPr>
        <w:rPr>
          <w:lang w:val="en-US"/>
        </w:rPr>
      </w:pPr>
      <w:r w:rsidRPr="005E49D0">
        <w:rPr>
          <w:lang w:val="en-US"/>
        </w:rPr>
        <w:t>10. FADEEV, A. V. (2022). ZATO as a cradle for the emergence of new science-intensive defense indus- tries (on the example of Sarov ZATO). In E. G. Moiseeva (Ed.), Socio-economic and technical problems of the Russian military-industrial complex: history, reality, innovations (pp. 41-46). https://elibrary.ru/ bqdkjb.</w:t>
      </w:r>
    </w:p>
    <w:p w:rsidR="005E49D0" w:rsidRPr="005E49D0" w:rsidRDefault="005E49D0" w:rsidP="005E49D0">
      <w:pPr>
        <w:rPr>
          <w:lang w:val="en-US"/>
        </w:rPr>
      </w:pPr>
    </w:p>
    <w:p w:rsidR="005E49D0" w:rsidRPr="005E49D0" w:rsidRDefault="005E49D0" w:rsidP="005E49D0">
      <w:pPr>
        <w:rPr>
          <w:lang w:val="en-US"/>
        </w:rPr>
      </w:pPr>
      <w:r w:rsidRPr="005E49D0">
        <w:rPr>
          <w:lang w:val="en-US"/>
        </w:rPr>
        <w:t>11. FESENKO, D. E. (2021). The project “Russkij Kovcheg” as the starting point of resettlement revival in Russsia. Herald of the Moscow University of Information Technologies – Moscow Architectural and Construction Institute, (2), 5-12. https://doi.org/ 10.52470/2619046X_2020_2_5.</w:t>
      </w:r>
    </w:p>
    <w:p w:rsidR="005E49D0" w:rsidRPr="005E49D0" w:rsidRDefault="005E49D0" w:rsidP="005E49D0">
      <w:pPr>
        <w:rPr>
          <w:lang w:val="en-US"/>
        </w:rPr>
      </w:pPr>
    </w:p>
    <w:p w:rsidR="005E49D0" w:rsidRPr="005E49D0" w:rsidRDefault="005E49D0" w:rsidP="005E49D0">
      <w:pPr>
        <w:rPr>
          <w:lang w:val="en-US"/>
        </w:rPr>
      </w:pPr>
      <w:r w:rsidRPr="005E49D0">
        <w:rPr>
          <w:lang w:val="en-US"/>
        </w:rPr>
        <w:t>12. KARACHKOV, S. M. (2014). Corporate model of social management of a closed “nuclear” city (Pub- lication No. 01005552772) [Abstract of Ph.D. thesis, Moscow Pedagogical State University]. Russian State Library. https://viewer.rsl.ru/rsl01005552772.</w:t>
      </w:r>
    </w:p>
    <w:p w:rsidR="005E49D0" w:rsidRPr="005E49D0" w:rsidRDefault="005E49D0" w:rsidP="005E49D0">
      <w:pPr>
        <w:rPr>
          <w:lang w:val="en-US"/>
        </w:rPr>
      </w:pPr>
    </w:p>
    <w:p w:rsidR="005E49D0" w:rsidRPr="005E49D0" w:rsidRDefault="005E49D0" w:rsidP="005E49D0">
      <w:pPr>
        <w:rPr>
          <w:lang w:val="en-US"/>
        </w:rPr>
      </w:pPr>
      <w:r w:rsidRPr="005E49D0">
        <w:rPr>
          <w:lang w:val="en-US"/>
        </w:rPr>
        <w:t>13. ZHIVAEV, S. M. (2020). Special features of departmentalmanagementinclosedcitiesof Russia. Modern City: Power, Management, Economy, 1, 379-389. https://doi.org/10.15593/65.049-66/2020.36.</w:t>
      </w:r>
    </w:p>
    <w:p w:rsidR="005E49D0" w:rsidRPr="005E49D0" w:rsidRDefault="005E49D0" w:rsidP="005E49D0">
      <w:pPr>
        <w:rPr>
          <w:lang w:val="en-US"/>
        </w:rPr>
      </w:pPr>
    </w:p>
    <w:p w:rsidR="005E49D0" w:rsidRDefault="005E49D0" w:rsidP="005E49D0">
      <w:r w:rsidRPr="005E49D0">
        <w:rPr>
          <w:lang w:val="en-US"/>
        </w:rPr>
        <w:lastRenderedPageBreak/>
        <w:t xml:space="preserve">14. ZVEREV, A. I., &amp; KARACHKOV, S. M. (2021). Atomic CATF as a special type of monotown: prospects and problems of development. </w:t>
      </w:r>
      <w:r>
        <w:t>Izvestia of Saratov University. New Series. Series: Sociology. Politology, 21(2), 156-161. https://doi.org/10.18500/1818-9601-2021-21-2-156-161.</w:t>
      </w:r>
    </w:p>
    <w:p w:rsidR="005E49D0" w:rsidRDefault="005E49D0" w:rsidP="005E49D0">
      <w:r>
        <w:t>15. SHUB, M. L., &amp; ZAGULYAEVA, Z. A. (2022). Semiotic environment of a closed nuclear city as a marker of local identity. Culture and Arts Herald, (1), 48-53. https://elibrary.ru/wvveun.</w:t>
      </w:r>
    </w:p>
    <w:p w:rsidR="005E49D0" w:rsidRDefault="005E49D0" w:rsidP="005E49D0">
      <w:r>
        <w:t>16. ZVEREV, A. I. (2022). Features of closed cities (ZATO) in the context of city sociology. Scientific Notes of V.I. Vernadsky Crimean Federal University. Sociology. Pedagogy. Psychology, 8(1), 3-9. https:// elibrary.ru/vkofbu.</w:t>
      </w:r>
    </w:p>
    <w:p w:rsidR="005E49D0" w:rsidRDefault="005E49D0" w:rsidP="005E49D0">
      <w:r>
        <w:t>17. ILCHENKO, M. S., PETROVA, L. E., &amp; PRONIN, A. A. (2017). The project “Uralmash”: cultural future of [post]industrial cities. News of Higher Educational Institutions. Ural Region, (2), 141-143. https://elibrary.ru/zpdbuf.</w:t>
      </w:r>
    </w:p>
    <w:p w:rsidR="005E49D0" w:rsidRDefault="005E49D0" w:rsidP="005E49D0"/>
    <w:p w:rsidR="005E49D0" w:rsidRDefault="005E49D0" w:rsidP="005E49D0">
      <w:r>
        <w:t>18. NIKOLAEV, V. G. (2001). Homans G. C. Social behavior: Its elementary forms (selected chapters). Social Sciences and Humanities. Domestic and For- eign Literature. Series 11: Sociology, (2), 88-132. https://elibrary.ru/bazjib.</w:t>
      </w:r>
    </w:p>
    <w:p w:rsidR="005E49D0" w:rsidRDefault="005E49D0" w:rsidP="005E49D0"/>
    <w:p w:rsidR="005E49D0" w:rsidRDefault="005E49D0" w:rsidP="005E49D0">
      <w:r>
        <w:t>19. ZVEREV, A. I. (2022). Designing the development of a closed administrative territorial entity (CATE) based on empirical analysis of social identity. Management Issues, (4), 75-87. https://doi.org/ 10.22394/2304-3369-2022-4-75-87.</w:t>
      </w:r>
    </w:p>
    <w:p w:rsidR="005E49D0" w:rsidRDefault="005E49D0" w:rsidP="005E49D0">
      <w:r>
        <w:t>20. BELOPOLSKAYA, S. V. (2021). Everyday life in the closed cities of the USSR in the 1940s on the example of the city of Chelyabinsk-40. International Student Scientific Bulletin, (1), Article 65. https:// elibrary.ru/pyatsh.</w:t>
      </w:r>
    </w:p>
    <w:p w:rsidR="005E49D0" w:rsidRDefault="005E49D0" w:rsidP="005E49D0">
      <w:r>
        <w:t>21. PIRS, N.(1998).“Developmentinsteadofgrowth”: thinking about the limits of American urban expan- sion. Era of Cities, 24-25. https://elibrary.ru/esddil.</w:t>
      </w:r>
      <w:bookmarkStart w:id="0" w:name="_GoBack"/>
      <w:bookmarkEnd w:id="0"/>
    </w:p>
    <w:sectPr w:rsidR="005E49D0"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D0"/>
    <w:rsid w:val="00017B57"/>
    <w:rsid w:val="000706E4"/>
    <w:rsid w:val="00077F28"/>
    <w:rsid w:val="00275775"/>
    <w:rsid w:val="00422AC7"/>
    <w:rsid w:val="00520FDA"/>
    <w:rsid w:val="005A30F3"/>
    <w:rsid w:val="005E49D0"/>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9A34"/>
  <w15:chartTrackingRefBased/>
  <w15:docId w15:val="{12CDBCD3-5749-E146-9B89-1EC841B3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8400</Characters>
  <Application>Microsoft Office Word</Application>
  <DocSecurity>0</DocSecurity>
  <Lines>233</Lines>
  <Paragraphs>133</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2025-07-24T14:45:00Z</dcterms:created>
  <dcterms:modified xsi:type="dcterms:W3CDTF">2025-07-24T14:45:00Z</dcterms:modified>
</cp:coreProperties>
</file>