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253280">
      <w:r>
        <w:t>Список источников</w:t>
      </w:r>
    </w:p>
    <w:p w:rsidR="00253280" w:rsidRDefault="00253280" w:rsidP="00253280">
      <w:r>
        <w:t>1. ХРОЛЕНКО Т. С., ВОРОБЬЕВА О. Д., ГУЩИНА К. С. Анализ миграционных связей России и Украины через призму экономической социологии // Социолог: образование и профессиональные траектории : материалы Всероссийской научной конференции «XV Ковалевские чтения» (Санкт-Петербург, 25-27 ноября 2021 г.) / под ред. Н. Г. Скворцова, Ю. В. Асочакова. Санкт-Петербург : ООО «Скифияпринт», 2021. C. 247-248. EDN ZHXIDQ.</w:t>
      </w:r>
    </w:p>
    <w:p w:rsidR="00253280" w:rsidRDefault="00253280" w:rsidP="00253280"/>
    <w:p w:rsidR="00253280" w:rsidRDefault="00253280" w:rsidP="00253280">
      <w:r>
        <w:t>2. ЕГОРЫШЕВ С. В. Миграционная преступность в Республике Башкортостан: особенности и тенденции // Siberian Socium. 2021. Т. 5, № 3 (17). C. 27-38. EDN VXQJDB.</w:t>
      </w:r>
    </w:p>
    <w:p w:rsidR="00253280" w:rsidRDefault="00253280" w:rsidP="00253280"/>
    <w:p w:rsidR="00253280" w:rsidRDefault="00253280" w:rsidP="00253280">
      <w:r>
        <w:t>3. ХИЛАЖЕВА Г. Ф. Тренды разных потоков миграции //Демографический доклад Республики Башкортостан: монография / под ред. А. Н. Дегтярева, А. Р. Кузнецовой, Г. Ф. Ахметовой. Уфа : ГАНУ «Институт стратегических исследований Республики Башкортостан», 2020. C. 87-101. EDN MYMYVX.</w:t>
      </w:r>
    </w:p>
    <w:p w:rsidR="00253280" w:rsidRDefault="00253280" w:rsidP="00253280"/>
    <w:p w:rsidR="00253280" w:rsidRDefault="00253280" w:rsidP="00253280">
      <w:r>
        <w:t>4. РЫБАКОВСКИЙ Л. Л., МАЕВСКИЙ Д. П., КОЖЕВНИКОВА Н. И. Миграционная подвижность населения и её измерение // Народонаселение. 2019. № 2. C. 4-14. EDN CWWEYR.</w:t>
      </w:r>
    </w:p>
    <w:p w:rsidR="00253280" w:rsidRDefault="00253280" w:rsidP="00253280"/>
    <w:p w:rsidR="00253280" w:rsidRDefault="00253280" w:rsidP="00253280">
      <w:r>
        <w:t>5. ДМИТРИЕВА Ю. В., КОЖЕВНИКОВА Н. И. Алгоритм реализации миграционной политики России в рамках ЕАЭС // Народонаселение. 2018. Т. 21, № 4. C. 50-57. EDN VTABBW.</w:t>
      </w:r>
    </w:p>
    <w:p w:rsidR="00253280" w:rsidRDefault="00253280" w:rsidP="00253280"/>
    <w:p w:rsidR="00253280" w:rsidRDefault="00253280" w:rsidP="00253280">
      <w:r>
        <w:t>6. КОВТУН Е. А., МИЛЕЦКИЙ В. П. Практики социальной работы с мигрантами в России: экспертные оценки // Дискурс. 2020. Т. 6, № 6. C. 75-86. EDN QTRMER.</w:t>
      </w:r>
    </w:p>
    <w:p w:rsidR="00253280" w:rsidRDefault="00253280" w:rsidP="00253280"/>
    <w:p w:rsidR="00253280" w:rsidRDefault="00253280" w:rsidP="00253280">
      <w:r>
        <w:t>7. ПОЛЕТАЕВ Д. В., ЗАЙОНЧКОВСКАЯ Ж. А., МИХАЙЛОВ Д. А. Доступ детей мигрантов к здравоохранению (на примере г. Москвы) // Социальная политика и социология. 2019. Т. 18, № 3 (132). C. 44-54. EDN IAHGME.</w:t>
      </w:r>
    </w:p>
    <w:p w:rsidR="00253280" w:rsidRDefault="00253280" w:rsidP="00253280"/>
    <w:p w:rsidR="00253280" w:rsidRDefault="00253280" w:rsidP="00253280">
      <w:r>
        <w:t>8. ПОЛЕТАЕВ Д. В. Здоровье трудовых мигрантов из ЕАЭС в России (на примере мигрантов из Киргизии) // Научные труды: Институт народнохозяйственного прогнозирования РАН. 2020. № 18. C. 521-541. EDN SZHLGU.</w:t>
      </w:r>
    </w:p>
    <w:p w:rsidR="00253280" w:rsidRDefault="00253280" w:rsidP="00253280"/>
    <w:p w:rsidR="00253280" w:rsidRDefault="00253280" w:rsidP="00253280">
      <w:r>
        <w:t>9. ЧЕРНЫШ М. Ф., ГРИГОРЬЕВА К. С., ЕПИХИНА Ю. Б., ЗЛОБИНА Е. К., КУЗНЕЦОВ И. М., МАСТИКОВА Н. С., МУКОМЕЛЬ В. И., ФАДЕЕВ П. В., ГОЛЕНЦОВА М. С. Межэтническая напряженность в меняющемся социальном контексте: результаты исследования // Информационно-аналитический бюллетень Института социологии ФНИСЦ РАН. 2017. № 1. C. 1-133. EDN FDUPDY.</w:t>
      </w:r>
    </w:p>
    <w:p w:rsidR="00253280" w:rsidRDefault="00253280" w:rsidP="00253280"/>
    <w:p w:rsidR="00253280" w:rsidRDefault="00253280" w:rsidP="00253280">
      <w:r>
        <w:t>10. МУКОМЕЛЬ В. И. Адаптация и интеграция мигрантов: методологические подходы к оценке результативности и роль принимающего общества // Россия реформирующаяся. 2016. № 14. C. 411-467. EDN WBLZPF.</w:t>
      </w:r>
    </w:p>
    <w:p w:rsidR="00253280" w:rsidRDefault="00253280" w:rsidP="00253280"/>
    <w:p w:rsidR="00253280" w:rsidRDefault="00253280" w:rsidP="00253280">
      <w:r>
        <w:t>11. ГЕРАСИМОВА И. В. Совершенствование системы государственного управления процесса- ми адаптации и интеграции мигрантов в современной России // Гражданское общество в Рос- сии и за рубежом. 2019. № 4. C. 30-33. EDN WFHXKE.</w:t>
      </w:r>
    </w:p>
    <w:p w:rsidR="00253280" w:rsidRDefault="00253280" w:rsidP="00253280"/>
    <w:p w:rsidR="00253280" w:rsidRDefault="00253280" w:rsidP="00253280">
      <w:r>
        <w:lastRenderedPageBreak/>
        <w:t>12. ЗОРИН В. Ю. Миграционная обстановка в Российской Федерации: проблемы и решения // Гуманитарные науки. Вестник Финансового университета. 2019. Т. 9, № 3 (39). C. 40-50. EDN MNIZWI.</w:t>
      </w:r>
    </w:p>
    <w:p w:rsidR="00253280" w:rsidRDefault="00253280" w:rsidP="00253280"/>
    <w:p w:rsidR="00253280" w:rsidRDefault="00253280" w:rsidP="00253280">
      <w:r>
        <w:t>13. ВОЛОХ В. А., ГЕРАСИМОВА И. В. Управление миграционными процессами в Российской Федерации: анализ и перспективы // Управление. 2019. Т. 7, № 1. C. 5-12. EDN OSTDRW.</w:t>
      </w:r>
    </w:p>
    <w:p w:rsidR="00253280" w:rsidRDefault="00253280" w:rsidP="00253280"/>
    <w:p w:rsidR="00253280" w:rsidRDefault="00253280" w:rsidP="00253280">
      <w:r>
        <w:t>14. ИВАХНЮК И. В. Предложения к миграционной стратегии России до 2035 года : монография. Москва : Некоммерческое партнерство «Российский совет по международным делам», 2017. 82 с. EDN UWNBHC.</w:t>
      </w:r>
    </w:p>
    <w:p w:rsidR="00253280" w:rsidRDefault="00253280" w:rsidP="00253280"/>
    <w:p w:rsidR="00253280" w:rsidRDefault="00253280" w:rsidP="00253280">
      <w:r>
        <w:t>15. ГОЛОВАСТОВА Т. И. Особенности миграционных процессов в многонациональном сообществе // Проблемы региональной экономики. 2019. № 3-4. C. 63-74. EDN AGAKNE.</w:t>
      </w:r>
    </w:p>
    <w:p w:rsidR="00253280" w:rsidRDefault="00253280" w:rsidP="00253280"/>
    <w:p w:rsidR="00253280" w:rsidRDefault="00253280" w:rsidP="00253280">
      <w:r>
        <w:t>16. АБАШИН С. Н. Постсоветская трудовая ми- грация из стран Средней Азии в Россию //«Жить в двух мирах»: переосмысляя транснационализм и транслокальность : сборник статей / под ред. О. Е. Бредниковой, С. Н. Абашина. Москва : Редакция журнала «Новое литературное обозрение», 2021. C. 30-43. EDN KMCLBM.</w:t>
      </w:r>
    </w:p>
    <w:p w:rsidR="00253280" w:rsidRDefault="00253280" w:rsidP="00253280"/>
    <w:p w:rsidR="00253280" w:rsidRDefault="00253280" w:rsidP="00253280">
      <w:r>
        <w:t>17. ОЛИЙНЫК И. Л. Вынужденная миграция: особенности статуса переселенцев Донбасса // Миграционное право. 2019. № 3. C. 10-13. EDN HMDQBG.</w:t>
      </w:r>
    </w:p>
    <w:p w:rsidR="00253280" w:rsidRDefault="00253280" w:rsidP="00253280"/>
    <w:p w:rsidR="00253280" w:rsidRDefault="00253280" w:rsidP="00253280">
      <w:r>
        <w:t>18. ВОРОНИН Г. Л., ЛАКОМОВА А. А. Роль государственных учреждений и некоммерческих организаций в социальной адаптации трудовых мигрантов (на примере Нижегородской области) // Философия хозяйства. 2020. № 6 (132). C. 207-229. EDN VHDPVO.</w:t>
      </w:r>
    </w:p>
    <w:p w:rsidR="00253280" w:rsidRDefault="00253280" w:rsidP="00253280"/>
    <w:p w:rsidR="00253280" w:rsidRDefault="00253280" w:rsidP="00253280">
      <w:r>
        <w:t>19. РЯЗАНЦЕВ С. В., ВАЗИРОВ З. К., ГАРИБОВА Ф. М. «Зависшие на границах» между Россией и Родиной: мигранты из стран Центральной Азии во время пандемии COVID-19 // Научное обозрение. Серия 1: Экономика и право. 2020. № 3. C. 45-58. EDN DXLLPY.</w:t>
      </w:r>
    </w:p>
    <w:p w:rsidR="00253280" w:rsidRDefault="00253280" w:rsidP="00253280"/>
    <w:p w:rsidR="00253280" w:rsidRDefault="00253280" w:rsidP="00253280">
      <w:r>
        <w:t>20. ТАН В. Политическая обстановка на Украине. Философский взгляд китайских экспертов // Образование. Наука. Научные кадры. 2015. № 5. C. 301-304. EDN UUWWCX.</w:t>
      </w:r>
    </w:p>
    <w:p w:rsidR="00253280" w:rsidRDefault="00253280" w:rsidP="00253280"/>
    <w:p w:rsidR="00253280" w:rsidRDefault="00253280" w:rsidP="00253280">
      <w:r>
        <w:t>21. КОНОНОВ И. Ф. Донбасс в региональной системе Украины // Регион и мир. 2021. Т. 12, № 3. C. 21-33. EDN WJDOKE.</w:t>
      </w:r>
    </w:p>
    <w:p w:rsidR="00253280" w:rsidRDefault="00253280">
      <w:bookmarkStart w:id="0" w:name="_GoBack"/>
      <w:bookmarkEnd w:id="0"/>
    </w:p>
    <w:sectPr w:rsidR="00253280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80"/>
    <w:rsid w:val="00017B57"/>
    <w:rsid w:val="000706E4"/>
    <w:rsid w:val="00077F28"/>
    <w:rsid w:val="00253280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6ADF"/>
  <w15:chartTrackingRefBased/>
  <w15:docId w15:val="{76900A7D-8743-0D43-ADC3-3AE661B5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3791</Characters>
  <Application>Microsoft Office Word</Application>
  <DocSecurity>0</DocSecurity>
  <Lines>105</Lines>
  <Paragraphs>60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2025-07-24T14:42:00Z</dcterms:created>
  <dcterms:modified xsi:type="dcterms:W3CDTF">2025-07-24T14:42:00Z</dcterms:modified>
</cp:coreProperties>
</file>