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F24613">
      <w:r>
        <w:t>Список источников</w:t>
      </w:r>
    </w:p>
    <w:p w:rsidR="00F24613" w:rsidRPr="00F24613" w:rsidRDefault="00F24613" w:rsidP="00F24613">
      <w:pPr>
        <w:rPr>
          <w:lang w:val="en-US"/>
        </w:rPr>
      </w:pPr>
      <w:r w:rsidRPr="00F24613">
        <w:rPr>
          <w:lang w:val="en-US"/>
        </w:rPr>
        <w:t>1.OZTURKCAN, S., SENEL, I., &amp;OZDINC,M. (2022). Framing theCentral BankDigital Currency (CBDC) revolution. Technology Analysis and Strategic Management, 1-18. https://doi.org/10.1080/09537325.2022.2099261.</w:t>
      </w:r>
    </w:p>
    <w:p w:rsidR="00F24613" w:rsidRDefault="00F24613" w:rsidP="00F24613">
      <w:r w:rsidRPr="00F24613">
        <w:rPr>
          <w:lang w:val="en-US"/>
        </w:rPr>
        <w:t xml:space="preserve">2 LIPTON, A., HARDJONO, T., &amp; PENTLAND, A. (2018). </w:t>
      </w:r>
      <w:r>
        <w:t>Digital trade coin: towards amore stable digital currency. Royal Society Open Science, 5(7), 1-15. https://doi.org/10.1098/rsos.180155.</w:t>
      </w:r>
    </w:p>
    <w:p w:rsidR="00F24613" w:rsidRDefault="00F24613" w:rsidP="00F24613">
      <w:r>
        <w:t>3 PETERS, M. A., GREEN, B., &amp; YANG, H. (2020). Cryptocurrencies, China's sovereign digital currency (DCEP) and the US dollar system. Educational Philosophy and Theory, 54(3), 1-7. https://doi.org/10.1080/00131857.2020.1801146.</w:t>
      </w:r>
    </w:p>
    <w:p w:rsidR="00F24613" w:rsidRDefault="00F24613" w:rsidP="00F24613">
      <w:r>
        <w:t>4 TORAMAN, Y. (2019). Funding by e-money and tokens (digital turkish coin): A studyondigital turkish lira.Bilge International Journal of Social Studies, 5(2), 124-134. https://doi.org/10.47257/busad.1020347.</w:t>
      </w:r>
    </w:p>
    <w:p w:rsidR="00F24613" w:rsidRDefault="00F24613" w:rsidP="00F24613">
      <w:r>
        <w:t>5 BORDO, M.D., &amp; LEVIN, A.T. (2017). Central bank digital currency and the future of monetary policy. National Bureau of Economic Research. https://doi.org/10.3386/w23711.</w:t>
      </w:r>
    </w:p>
    <w:p w:rsidR="00F24613" w:rsidRDefault="00F24613" w:rsidP="00F24613">
      <w:r>
        <w:t>6 KEES, H., &amp; JACOB,W. (2021). A newdigital currency system. The Central European Review of Economics andManagement, 5, 33-60. https://doi.org/10.29015/cerem.929.</w:t>
      </w:r>
    </w:p>
    <w:p w:rsidR="00F24613" w:rsidRDefault="00F24613" w:rsidP="00F24613">
      <w:r>
        <w:t>7 RUPINO, C., PAULO, M., &amp; HELDER, S. (2021). Frombitcoin toCentral Bankdigital currencies:Making sense of the digital money revolution. Future Internet, 13, 1-20. https://doi.org/10.3390/fi13070165.</w:t>
      </w:r>
    </w:p>
    <w:p w:rsidR="00F24613" w:rsidRDefault="00F24613" w:rsidP="00F24613">
      <w:r>
        <w:t>8 ZHANG, T., &amp; HUANG, Z. (2022). Blockchain and central bank digital currency. ICT Express, 8(2), 264-270. https://doi.org/10.1016/j.icte.2021.09.014.</w:t>
      </w:r>
    </w:p>
    <w:p w:rsidR="00F24613" w:rsidRDefault="00F24613" w:rsidP="00F24613">
      <w:r>
        <w:t>9 КОЧЕРГИН Д. А., ЯНГИРОВА А. И. Центробанковские цифровые валюты: ключевые характеристики и направления влияния на денежно-кредитную и платежную системы // Финансы: теория и практика. 2019 Т. 23,№4 (112). C. 80-98. EDN NGXWZB.</w:t>
      </w:r>
    </w:p>
    <w:p w:rsidR="00F24613" w:rsidRDefault="00F24613" w:rsidP="00F24613">
      <w:r>
        <w:t>10 BARRDEAR, J., &amp; KUMHOF, M. (2016). The Macroeconomics of Central Bank IssuedDigital Currencies. SSRN Electronic Journal. https://doi.org/10.2139/ssrn.2811208.</w:t>
      </w:r>
    </w:p>
    <w:p w:rsidR="00F24613" w:rsidRDefault="00F24613" w:rsidP="00F24613">
      <w:r>
        <w:t>11 JABBAR, A., GEEBREN, A., HUSSAIN, Z., DANI, S., &amp; UL-DURAR, S. (2023). Investigating individual privacy within CBDC: A privacy calculus perspective. Research in International Business and Finance,64, Article 101826.https://doi.org/10.1016/j.ribaf.2022.101826.</w:t>
      </w:r>
    </w:p>
    <w:p w:rsidR="00F24613" w:rsidRDefault="00F24613" w:rsidP="00F24613">
      <w:r>
        <w:t>12 HUBER, J. (2023). Central banks and monetary policy under conditions of CBDC. InTheMonetary Turning Point (pp. 151-158). https://doi.org/10.1007/9783-031-23957-1_8.</w:t>
      </w:r>
    </w:p>
    <w:p w:rsidR="00F24613" w:rsidRDefault="00F24613" w:rsidP="00F24613">
      <w:r>
        <w:t>13.CHUEN, D., YAN, L., &amp;WANG, Y. (2021). A global perspective on central bank digital currency.China Economic Journal, 14, 1-16. https://doi.org/10.1080/17538963.2020.1870279.</w:t>
      </w:r>
    </w:p>
    <w:p w:rsidR="00F24613" w:rsidRDefault="00F24613" w:rsidP="00F24613">
      <w:r>
        <w:t>14.КОЧЕРГИН Д.А. Цифровые валюты центральных банков: мировой опыт // Мировая экономика и международные отношения. 2021 Т. 65, № 5 C. 68-77. EDN CUETEZ.</w:t>
      </w:r>
    </w:p>
    <w:p w:rsidR="00F24613" w:rsidRDefault="00F24613" w:rsidP="00F24613">
      <w:r>
        <w:t>15.ЧЕКАНОВ П. Е. Перспективы и риски эмиссии цифрового рубля Банком России // Азимут научных исследований: экономика и управление. 2021 Т. 10, № 2 (35). C. 383-388. EDN ZJMUAK.</w:t>
      </w:r>
    </w:p>
    <w:p w:rsidR="00F24613" w:rsidRDefault="00F24613" w:rsidP="00F24613">
      <w:r>
        <w:t>16.СИТНИК А. А. Цифровые валюты центральных банков // Вестник Университета имени О.Е. Кутафина (МГЮА). 2020 № 9 (73). C. 180-186 EDN OSLXOR.</w:t>
      </w:r>
    </w:p>
    <w:p w:rsidR="00F24613" w:rsidRDefault="00F24613" w:rsidP="00F24613">
      <w:r>
        <w:t>17 АНДРЮШИН С. А. Цифровая валюта центрального банка как третья форма денег государства // Актуальные проблемы экономики и права. 2021 Т. 15, № 1 C. 54-76. EDNMCEDZP.</w:t>
      </w:r>
    </w:p>
    <w:p w:rsidR="00F24613" w:rsidRDefault="00F24613" w:rsidP="00F24613">
      <w:r>
        <w:t>18 МАСЛОВ А. В., ШВАНДАР К. В., МАКЛАКОВА Ю. А. Цифровые валюты центральных банков и место цифрового рубля // Финансы и кредит. 2021 Т. 27,№5 (809). C. 1058-1073. EDNQCSSNY.</w:t>
      </w:r>
    </w:p>
    <w:p w:rsidR="00F24613" w:rsidRDefault="00F24613" w:rsidP="00F24613">
      <w:r>
        <w:t>19 ЛЕБЕДЕВА Н. Ю., НАЗАРЕНКО Г. В., СЕДРАКЯН Л. К. Цифровая валюта центрального бан-ка: перспективы и риски эмиссии // Государственное и муниципальное управление. Ученые записки. 2020 № 2 C. 147-153. EDN GPVTYT.</w:t>
      </w:r>
    </w:p>
    <w:p w:rsidR="00F24613" w:rsidRDefault="00F24613" w:rsidP="00F24613">
      <w:r>
        <w:lastRenderedPageBreak/>
        <w:t>20.СИНЕЛЬНИКОВА-МУРЫЛЕВА Е. В. Цифровые валюты центральных банков: потенциальные риски и выгоды // Вопросы экономики. 2020 № 4 C. 147-159. EDN VWZMIF.</w:t>
      </w:r>
    </w:p>
    <w:p w:rsidR="00F24613" w:rsidRDefault="00F24613">
      <w:bookmarkStart w:id="0" w:name="_GoBack"/>
      <w:bookmarkEnd w:id="0"/>
    </w:p>
    <w:sectPr w:rsidR="00F24613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13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F2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9AB6"/>
  <w15:chartTrackingRefBased/>
  <w15:docId w15:val="{399B8D31-38BF-414B-A2A4-6FC841F1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3182</Characters>
  <Application>Microsoft Office Word</Application>
  <DocSecurity>0</DocSecurity>
  <Lines>88</Lines>
  <Paragraphs>50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2025-07-24T14:40:00Z</dcterms:created>
  <dcterms:modified xsi:type="dcterms:W3CDTF">2025-07-24T14:40:00Z</dcterms:modified>
</cp:coreProperties>
</file>