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6EA1" w14:textId="0F24C7DC" w:rsidR="00D36052" w:rsidRDefault="00D36052" w:rsidP="00D36052">
      <w:pPr>
        <w:rPr>
          <w:lang w:val="en-US"/>
        </w:rPr>
      </w:pPr>
      <w:r>
        <w:rPr>
          <w:lang w:val="en-US"/>
        </w:rPr>
        <w:t>REFERENCES</w:t>
      </w:r>
    </w:p>
    <w:p w14:paraId="1ADED018" w14:textId="3E939978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Slobodenyuk</w:t>
      </w:r>
      <w:proofErr w:type="spellEnd"/>
      <w:r w:rsidRPr="00D36052">
        <w:rPr>
          <w:lang w:val="en-US"/>
        </w:rPr>
        <w:t xml:space="preserve">, E. D. (2023). Socio-economic ill-being and public perceptions of the future. </w:t>
      </w:r>
      <w:r>
        <w:t xml:space="preserve">Russia </w:t>
      </w:r>
      <w:proofErr w:type="spellStart"/>
      <w:r>
        <w:t>Reforming</w:t>
      </w:r>
      <w:proofErr w:type="spellEnd"/>
      <w:r>
        <w:t>, (21), 273-298. DOI: 10.19181/ezheg.2023.11 EDN: AGRSBW</w:t>
      </w:r>
    </w:p>
    <w:p w14:paraId="0C59EB46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Balakina</w:t>
      </w:r>
      <w:proofErr w:type="spellEnd"/>
      <w:r w:rsidRPr="00D36052">
        <w:rPr>
          <w:lang w:val="en-US"/>
        </w:rPr>
        <w:t xml:space="preserve">, G. F. (2023). Adaptation strategies of the population of the republic of Tuva: The problematic field of research and expert opinions. </w:t>
      </w:r>
      <w:r>
        <w:t xml:space="preserve">The New Research </w:t>
      </w:r>
      <w:proofErr w:type="spellStart"/>
      <w:r>
        <w:t>of</w:t>
      </w:r>
      <w:proofErr w:type="spellEnd"/>
      <w:r>
        <w:t xml:space="preserve"> </w:t>
      </w:r>
      <w:proofErr w:type="spellStart"/>
      <w:r>
        <w:t>Tuva</w:t>
      </w:r>
      <w:proofErr w:type="spellEnd"/>
      <w:r>
        <w:t>, (3), 193-206. DOI: 10.25178/nit.2023.3.12 EDN: OTPVXN</w:t>
      </w:r>
    </w:p>
    <w:p w14:paraId="37B98A49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Balakina</w:t>
      </w:r>
      <w:proofErr w:type="spellEnd"/>
      <w:r w:rsidRPr="00D36052">
        <w:rPr>
          <w:lang w:val="en-US"/>
        </w:rPr>
        <w:t xml:space="preserve">, G. F. (2023). Specific features of adaptation practices of ethnic groups in the Republic of Tuva. </w:t>
      </w:r>
      <w:r>
        <w:t xml:space="preserve">The New Research </w:t>
      </w:r>
      <w:proofErr w:type="spellStart"/>
      <w:r>
        <w:t>of</w:t>
      </w:r>
      <w:proofErr w:type="spellEnd"/>
      <w:r>
        <w:t xml:space="preserve"> </w:t>
      </w:r>
      <w:proofErr w:type="spellStart"/>
      <w:r>
        <w:t>Tuva</w:t>
      </w:r>
      <w:proofErr w:type="spellEnd"/>
      <w:r>
        <w:t>, (4), 255-273. DOI: 10.25178/nit.2023.4.18 EDN: MJSAIS</w:t>
      </w:r>
    </w:p>
    <w:p w14:paraId="2CD825E5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r w:rsidRPr="00D36052">
        <w:rPr>
          <w:lang w:val="en-US"/>
        </w:rPr>
        <w:t>Anisimova, T. G. (2023). Structural features of the social well-being of the population of Tuva: Gender aspect. Humanities of the South of Russia, 12(3), 13-21. DOI: 10.18522/2227-8656.2023.3.1 EDN: BCHIAW</w:t>
      </w:r>
    </w:p>
    <w:p w14:paraId="6CE8627B" w14:textId="77777777" w:rsidR="00D36052" w:rsidRDefault="00D36052" w:rsidP="00D36052">
      <w:pPr>
        <w:pStyle w:val="a3"/>
        <w:numPr>
          <w:ilvl w:val="0"/>
          <w:numId w:val="1"/>
        </w:numPr>
      </w:pPr>
      <w:r w:rsidRPr="00D36052">
        <w:rPr>
          <w:lang w:val="en-US"/>
        </w:rPr>
        <w:t xml:space="preserve">Anisimova, T. G., &amp; </w:t>
      </w:r>
      <w:proofErr w:type="spellStart"/>
      <w:r w:rsidRPr="00D36052">
        <w:rPr>
          <w:lang w:val="en-US"/>
        </w:rPr>
        <w:t>Marshak</w:t>
      </w:r>
      <w:proofErr w:type="spellEnd"/>
      <w:r w:rsidRPr="00D36052">
        <w:rPr>
          <w:lang w:val="en-US"/>
        </w:rPr>
        <w:t xml:space="preserve">, A. L. (2021). Social well-being of the population of the Republic of </w:t>
      </w:r>
      <w:proofErr w:type="spellStart"/>
      <w:r w:rsidRPr="00D36052">
        <w:rPr>
          <w:lang w:val="en-US"/>
        </w:rPr>
        <w:t>Tyva</w:t>
      </w:r>
      <w:proofErr w:type="spellEnd"/>
      <w:r w:rsidRPr="00D36052">
        <w:rPr>
          <w:lang w:val="en-US"/>
        </w:rPr>
        <w:t xml:space="preserve"> in the conditions of transformation of Russian society. In K. O. A. </w:t>
      </w:r>
      <w:proofErr w:type="spellStart"/>
      <w:r w:rsidRPr="00D36052">
        <w:rPr>
          <w:lang w:val="en-US"/>
        </w:rPr>
        <w:t>Bicheldey</w:t>
      </w:r>
      <w:proofErr w:type="spellEnd"/>
      <w:r w:rsidRPr="00D36052">
        <w:rPr>
          <w:lang w:val="en-US"/>
        </w:rPr>
        <w:t xml:space="preserve"> (Ed.) </w:t>
      </w:r>
      <w:proofErr w:type="spellStart"/>
      <w:r w:rsidRPr="00D36052">
        <w:rPr>
          <w:lang w:val="en-US"/>
        </w:rPr>
        <w:t>Ermolaev</w:t>
      </w:r>
      <w:proofErr w:type="spellEnd"/>
      <w:r w:rsidRPr="00D36052">
        <w:rPr>
          <w:lang w:val="en-US"/>
        </w:rPr>
        <w:t xml:space="preserve"> Readings (pp. 14-19). Publishing department of the Pushkin National Library of the Republic of </w:t>
      </w:r>
      <w:proofErr w:type="spellStart"/>
      <w:r w:rsidRPr="00D36052">
        <w:rPr>
          <w:lang w:val="en-US"/>
        </w:rPr>
        <w:t>Tyva</w:t>
      </w:r>
      <w:proofErr w:type="spellEnd"/>
      <w:r w:rsidRPr="00D36052">
        <w:rPr>
          <w:lang w:val="en-US"/>
        </w:rPr>
        <w:t xml:space="preserve">. </w:t>
      </w:r>
      <w:r>
        <w:t>DOI: 10.24412/2686-9624-2021-14-19 EDN: GGKNQJ</w:t>
      </w:r>
    </w:p>
    <w:p w14:paraId="5D2A9EEA" w14:textId="177731D0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Svinukhova</w:t>
      </w:r>
      <w:proofErr w:type="spellEnd"/>
      <w:r w:rsidRPr="00D36052">
        <w:rPr>
          <w:lang w:val="en-US"/>
        </w:rPr>
        <w:t>, Yu. N. (2020). Gender aspect of social differentiation of population in modern Russian society: Trends of manifestation and leveling measures. Sociodynamics, (12), 1-18. DOI: 10.25136/2409-7144.2020.12.34528 EDN: CNBJKI</w:t>
      </w:r>
    </w:p>
    <w:p w14:paraId="471F5797" w14:textId="11A23926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Dricu</w:t>
      </w:r>
      <w:proofErr w:type="spellEnd"/>
      <w:r w:rsidRPr="00D36052">
        <w:rPr>
          <w:lang w:val="en-US"/>
        </w:rPr>
        <w:t xml:space="preserve">, M., Moser, D. A., &amp; Aue, T. (2022). Optimism bias and its relation to scenario valence, gender, sociality, and insecure attachment. </w:t>
      </w:r>
      <w:r>
        <w:t xml:space="preserve">Scientific </w:t>
      </w:r>
      <w:proofErr w:type="spellStart"/>
      <w:r>
        <w:t>Reports</w:t>
      </w:r>
      <w:proofErr w:type="spellEnd"/>
      <w:r>
        <w:t xml:space="preserve">, 12(1), </w:t>
      </w:r>
      <w:proofErr w:type="spellStart"/>
      <w:r>
        <w:t>Article</w:t>
      </w:r>
      <w:proofErr w:type="spellEnd"/>
      <w:r>
        <w:t xml:space="preserve"> 018534. DOI: 10.1038/s41598-022-22031-4</w:t>
      </w:r>
    </w:p>
    <w:p w14:paraId="7E985610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Milovanova</w:t>
      </w:r>
      <w:proofErr w:type="spellEnd"/>
      <w:r w:rsidRPr="00D36052">
        <w:rPr>
          <w:lang w:val="en-US"/>
        </w:rPr>
        <w:t>, M. Yu. (2022). Social mood of rural residents in the context of the Covid-19 pandemic: Gender aspects. Woman in Russian Society, (3), 77-89. DOI: 10.21064/WinRS.2022.3.5 EDN: CUQOSG</w:t>
      </w:r>
    </w:p>
    <w:p w14:paraId="080D7EB5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Zvonovsky</w:t>
      </w:r>
      <w:proofErr w:type="spellEnd"/>
      <w:r w:rsidRPr="00D36052">
        <w:rPr>
          <w:lang w:val="en-US"/>
        </w:rPr>
        <w:t xml:space="preserve">, V. B., &amp; </w:t>
      </w:r>
      <w:proofErr w:type="spellStart"/>
      <w:r w:rsidRPr="00D36052">
        <w:rPr>
          <w:lang w:val="en-US"/>
        </w:rPr>
        <w:t>Khodykin</w:t>
      </w:r>
      <w:proofErr w:type="spellEnd"/>
      <w:r w:rsidRPr="00D36052">
        <w:rPr>
          <w:lang w:val="en-US"/>
        </w:rPr>
        <w:t>, A. V. (2023). Russian public opinion's perception of economic changes after the start of the Russian-Ukrainian conflict. Monitoring of Public Opinion: Economic and Social Changes, (4). DOI: 10.14515/monitoring.2023.4.2372</w:t>
      </w:r>
    </w:p>
    <w:p w14:paraId="616B36F8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Vinogradov</w:t>
      </w:r>
      <w:proofErr w:type="spellEnd"/>
      <w:r w:rsidRPr="00D36052">
        <w:rPr>
          <w:lang w:val="en-US"/>
        </w:rPr>
        <w:t xml:space="preserve">, M. Yu., &amp; </w:t>
      </w:r>
      <w:proofErr w:type="spellStart"/>
      <w:r w:rsidRPr="00D36052">
        <w:rPr>
          <w:lang w:val="en-US"/>
        </w:rPr>
        <w:t>Suslova</w:t>
      </w:r>
      <w:proofErr w:type="spellEnd"/>
      <w:r w:rsidRPr="00D36052">
        <w:rPr>
          <w:lang w:val="en-US"/>
        </w:rPr>
        <w:t xml:space="preserve">, A. A. (2022). The phenomenon of social apathy and its relevance in modern Russia. The Journal of Political Theory, Political Philosophy and Sociology of Politics Politeia, (4), 123-145. </w:t>
      </w:r>
      <w:r>
        <w:t>DOI: 10.30570/2078-5089-2022-107-4-123-145 EDN: FTUSVO</w:t>
      </w:r>
    </w:p>
    <w:p w14:paraId="5510BDAC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Shugaeva</w:t>
      </w:r>
      <w:proofErr w:type="spellEnd"/>
      <w:r w:rsidRPr="00D36052">
        <w:rPr>
          <w:lang w:val="en-US"/>
        </w:rPr>
        <w:t xml:space="preserve">, I. V. (2023). Formation of adaptive strategies of population to </w:t>
      </w:r>
      <w:proofErr w:type="spellStart"/>
      <w:r w:rsidRPr="00D36052">
        <w:rPr>
          <w:lang w:val="en-US"/>
        </w:rPr>
        <w:t>combatpoverty</w:t>
      </w:r>
      <w:proofErr w:type="spellEnd"/>
      <w:r w:rsidRPr="00D36052">
        <w:rPr>
          <w:lang w:val="en-US"/>
        </w:rPr>
        <w:t xml:space="preserve"> in the conditions of uncertainty (sociological analysis). Power and Governance in the East of Russia, (1), 125-133. DOI: 10.22394/1818-4049-2023-102-1-125-133 EDN: ROQMGP</w:t>
      </w:r>
    </w:p>
    <w:p w14:paraId="58DD90DB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Natsak</w:t>
      </w:r>
      <w:proofErr w:type="spellEnd"/>
      <w:r w:rsidRPr="00D36052">
        <w:rPr>
          <w:lang w:val="en-US"/>
        </w:rPr>
        <w:t xml:space="preserve">, O. D. (2022). Financial and economic strategies of Tuvan families (on the materials of sociological research). </w:t>
      </w:r>
      <w:r>
        <w:t>Power, 30(1), 180-190. DOI: 10.31171/</w:t>
      </w:r>
      <w:proofErr w:type="gramStart"/>
      <w:r>
        <w:t>vlast.v</w:t>
      </w:r>
      <w:proofErr w:type="gramEnd"/>
      <w:r>
        <w:t>30i1.8803 EDN: EPKFUA</w:t>
      </w:r>
    </w:p>
    <w:p w14:paraId="3EC1CAEF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Natsak</w:t>
      </w:r>
      <w:proofErr w:type="spellEnd"/>
      <w:r w:rsidRPr="00D36052">
        <w:rPr>
          <w:lang w:val="en-US"/>
        </w:rPr>
        <w:t xml:space="preserve">, O. D. (2022). The material self-assessment of the Tuvan families in the context of the poverty studies (based on the materials of sociological research). Living </w:t>
      </w:r>
      <w:proofErr w:type="spellStart"/>
      <w:r w:rsidRPr="00D36052">
        <w:rPr>
          <w:lang w:val="en-US"/>
        </w:rPr>
        <w:t>Standarts</w:t>
      </w:r>
      <w:proofErr w:type="spellEnd"/>
      <w:r w:rsidRPr="00D36052">
        <w:rPr>
          <w:lang w:val="en-US"/>
        </w:rPr>
        <w:t xml:space="preserve"> of the Population in the Regions of Russia, 18(1), 120-135. </w:t>
      </w:r>
      <w:r>
        <w:t>DOI: 10.19181/lsprr.2022.18.1.10</w:t>
      </w:r>
    </w:p>
    <w:p w14:paraId="2ED44E2B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t>Andrianova</w:t>
      </w:r>
      <w:proofErr w:type="spellEnd"/>
      <w:r w:rsidRPr="00D36052">
        <w:rPr>
          <w:lang w:val="en-US"/>
        </w:rPr>
        <w:t xml:space="preserve">, E. V., </w:t>
      </w:r>
      <w:proofErr w:type="spellStart"/>
      <w:r w:rsidRPr="00D36052">
        <w:rPr>
          <w:lang w:val="en-US"/>
        </w:rPr>
        <w:t>Romashkina</w:t>
      </w:r>
      <w:proofErr w:type="spellEnd"/>
      <w:r w:rsidRPr="00D36052">
        <w:rPr>
          <w:lang w:val="en-US"/>
        </w:rPr>
        <w:t xml:space="preserve">, G. F., </w:t>
      </w:r>
      <w:proofErr w:type="spellStart"/>
      <w:r w:rsidRPr="00D36052">
        <w:rPr>
          <w:lang w:val="en-US"/>
        </w:rPr>
        <w:t>Pecherkina</w:t>
      </w:r>
      <w:proofErr w:type="spellEnd"/>
      <w:r w:rsidRPr="00D36052">
        <w:rPr>
          <w:lang w:val="en-US"/>
        </w:rPr>
        <w:t xml:space="preserve">, I. F., &amp; </w:t>
      </w:r>
      <w:proofErr w:type="spellStart"/>
      <w:r w:rsidRPr="00D36052">
        <w:rPr>
          <w:lang w:val="en-US"/>
        </w:rPr>
        <w:t>Khudyakova</w:t>
      </w:r>
      <w:proofErr w:type="spellEnd"/>
      <w:r w:rsidRPr="00D36052">
        <w:rPr>
          <w:lang w:val="en-US"/>
        </w:rPr>
        <w:t xml:space="preserve">, M. V. (2022). Socio-cultural dynamics in the Tyumen region: Some results of 15 years of observations. </w:t>
      </w:r>
      <w:r>
        <w:t xml:space="preserve">Russia </w:t>
      </w:r>
      <w:proofErr w:type="spellStart"/>
      <w:r>
        <w:t>Reforming</w:t>
      </w:r>
      <w:proofErr w:type="spellEnd"/>
      <w:r>
        <w:t>, (20), 460-483. DOI: 10.19181/ezheg.2022.17 EDN: BDKJUD</w:t>
      </w:r>
    </w:p>
    <w:p w14:paraId="21C78165" w14:textId="77777777" w:rsidR="00D36052" w:rsidRDefault="00D36052" w:rsidP="00D36052"/>
    <w:p w14:paraId="0DE37C33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>
        <w:t>Nestik</w:t>
      </w:r>
      <w:proofErr w:type="spellEnd"/>
      <w:r>
        <w:t xml:space="preserve">, T. A. (2023). </w:t>
      </w:r>
      <w:r w:rsidRPr="00D36052">
        <w:rPr>
          <w:lang w:val="en-US"/>
        </w:rPr>
        <w:t xml:space="preserve">Social optimism in a crisis: From defense mechanisms to setting joint goals. </w:t>
      </w:r>
      <w:proofErr w:type="spellStart"/>
      <w:r>
        <w:t>Designing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Future.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Digital </w:t>
      </w:r>
      <w:proofErr w:type="spellStart"/>
      <w:r>
        <w:t>Reality</w:t>
      </w:r>
      <w:proofErr w:type="spellEnd"/>
      <w:r>
        <w:t>, (1), 140-145. DOI: 10.20948/future-2023-8</w:t>
      </w:r>
    </w:p>
    <w:p w14:paraId="6392723C" w14:textId="77777777" w:rsidR="00D36052" w:rsidRDefault="00D36052" w:rsidP="00D36052">
      <w:pPr>
        <w:pStyle w:val="a3"/>
        <w:numPr>
          <w:ilvl w:val="0"/>
          <w:numId w:val="1"/>
        </w:numPr>
      </w:pPr>
      <w:r w:rsidRPr="00D36052">
        <w:rPr>
          <w:lang w:val="en-US"/>
        </w:rPr>
        <w:t xml:space="preserve">Popov, E. A., &amp; </w:t>
      </w:r>
      <w:proofErr w:type="spellStart"/>
      <w:r w:rsidRPr="00D36052">
        <w:rPr>
          <w:lang w:val="en-US"/>
        </w:rPr>
        <w:t>Zamyatina</w:t>
      </w:r>
      <w:proofErr w:type="spellEnd"/>
      <w:r w:rsidRPr="00D36052">
        <w:rPr>
          <w:lang w:val="en-US"/>
        </w:rPr>
        <w:t xml:space="preserve">, O. N. (2021). "A ray of light in the kingdom of darkness": Social optimism of the population of Altai krai in a short-term perspective. Tomsk State University Journal of Philosophy, Sociology and Political Science, (59), 167-179. </w:t>
      </w:r>
      <w:r>
        <w:t>DOI: 10.17223/1998863X/59/16 EDN: CCUKVP</w:t>
      </w:r>
    </w:p>
    <w:p w14:paraId="1E99C052" w14:textId="77777777" w:rsidR="00D36052" w:rsidRDefault="00D36052" w:rsidP="00D36052">
      <w:pPr>
        <w:pStyle w:val="a3"/>
        <w:numPr>
          <w:ilvl w:val="0"/>
          <w:numId w:val="1"/>
        </w:numPr>
      </w:pPr>
      <w:proofErr w:type="spellStart"/>
      <w:r w:rsidRPr="00D36052">
        <w:rPr>
          <w:lang w:val="en-US"/>
        </w:rPr>
        <w:lastRenderedPageBreak/>
        <w:t>Temnitsky</w:t>
      </w:r>
      <w:proofErr w:type="spellEnd"/>
      <w:r w:rsidRPr="00D36052">
        <w:rPr>
          <w:lang w:val="en-US"/>
        </w:rPr>
        <w:t xml:space="preserve">, A. L. (2016). Social and cultural factors of the optimism of the youth in Russia. </w:t>
      </w:r>
      <w:proofErr w:type="spellStart"/>
      <w:r>
        <w:t>Sociologicheskaja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Social'naia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>, 4(4), 19-35. DOI: 10.19181/snsp.2016.4.4.4760</w:t>
      </w:r>
    </w:p>
    <w:p w14:paraId="28C22CDD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Yadova</w:t>
      </w:r>
      <w:proofErr w:type="spellEnd"/>
      <w:r w:rsidRPr="00D36052">
        <w:rPr>
          <w:lang w:val="en-US"/>
        </w:rPr>
        <w:t xml:space="preserve">, M. A. (2022). Life trajectories of the youth in the XXI century: Risks and opportunities. </w:t>
      </w:r>
      <w:proofErr w:type="spellStart"/>
      <w:r w:rsidRPr="00D36052">
        <w:rPr>
          <w:lang w:val="en-US"/>
        </w:rPr>
        <w:t>Sotsiologicheskie</w:t>
      </w:r>
      <w:proofErr w:type="spellEnd"/>
      <w:r w:rsidRPr="00D36052">
        <w:rPr>
          <w:lang w:val="en-US"/>
        </w:rPr>
        <w:t xml:space="preserve"> </w:t>
      </w:r>
      <w:proofErr w:type="spellStart"/>
      <w:r w:rsidRPr="00D36052">
        <w:rPr>
          <w:lang w:val="en-US"/>
        </w:rPr>
        <w:t>Issledovaniya</w:t>
      </w:r>
      <w:proofErr w:type="spellEnd"/>
      <w:r w:rsidRPr="00D36052">
        <w:rPr>
          <w:lang w:val="en-US"/>
        </w:rPr>
        <w:t>, (2), 83-93. DOI: 10.31857/S013216250011067-6 EDN: VDHCRW</w:t>
      </w:r>
    </w:p>
    <w:p w14:paraId="7372ED83" w14:textId="77777777" w:rsidR="00D36052" w:rsidRPr="00D36052" w:rsidRDefault="00D36052" w:rsidP="00D36052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D36052">
        <w:rPr>
          <w:lang w:val="en-US"/>
        </w:rPr>
        <w:t>Petukhov</w:t>
      </w:r>
      <w:proofErr w:type="spellEnd"/>
      <w:r w:rsidRPr="00D36052">
        <w:rPr>
          <w:lang w:val="en-US"/>
        </w:rPr>
        <w:t xml:space="preserve">, R. V. (2022). Why do people want changes? V.V. </w:t>
      </w:r>
      <w:proofErr w:type="spellStart"/>
      <w:r w:rsidRPr="00D36052">
        <w:rPr>
          <w:lang w:val="en-US"/>
        </w:rPr>
        <w:t>Petukhov's</w:t>
      </w:r>
      <w:proofErr w:type="spellEnd"/>
      <w:r w:rsidRPr="00D36052">
        <w:rPr>
          <w:lang w:val="en-US"/>
        </w:rPr>
        <w:t xml:space="preserve"> study of the reasons for the </w:t>
      </w:r>
      <w:proofErr w:type="spellStart"/>
      <w:r w:rsidRPr="00D36052">
        <w:rPr>
          <w:lang w:val="en-US"/>
        </w:rPr>
        <w:t>actualisation</w:t>
      </w:r>
      <w:proofErr w:type="spellEnd"/>
      <w:r w:rsidRPr="00D36052">
        <w:rPr>
          <w:lang w:val="en-US"/>
        </w:rPr>
        <w:t xml:space="preserve"> of the public demand for changes. Bulletin of the Institute of Sociology, 13(S2), 60-72. DOI: 10.19181/vis.2022.13.2S.816 EDN: EACUCM</w:t>
      </w:r>
    </w:p>
    <w:p w14:paraId="1CC2E64E" w14:textId="1CECAC1D" w:rsidR="00230797" w:rsidRDefault="00D36052" w:rsidP="00D36052">
      <w:pPr>
        <w:pStyle w:val="a3"/>
        <w:numPr>
          <w:ilvl w:val="0"/>
          <w:numId w:val="1"/>
        </w:numPr>
      </w:pPr>
      <w:r w:rsidRPr="00D36052">
        <w:rPr>
          <w:lang w:val="en-US"/>
        </w:rPr>
        <w:t xml:space="preserve">Tikhonova, N. E., &amp; </w:t>
      </w:r>
      <w:proofErr w:type="spellStart"/>
      <w:r w:rsidRPr="00D36052">
        <w:rPr>
          <w:lang w:val="en-US"/>
        </w:rPr>
        <w:t>Dudin</w:t>
      </w:r>
      <w:proofErr w:type="spellEnd"/>
      <w:r w:rsidRPr="00D36052">
        <w:rPr>
          <w:lang w:val="en-US"/>
        </w:rPr>
        <w:t xml:space="preserve">, I. V. (2023). The main contradictions of the Russian society in the perception of the country's population: Comparative significance, dynamics, factors. </w:t>
      </w:r>
      <w:proofErr w:type="spellStart"/>
      <w:r>
        <w:t>Sociologicheskaja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Social'naia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>, 11(2), 6-24. DOI: 10.19181/snsp.2023.11.2.1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0D89"/>
    <w:multiLevelType w:val="hybridMultilevel"/>
    <w:tmpl w:val="EEE2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52"/>
    <w:rsid w:val="00230797"/>
    <w:rsid w:val="00D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6F56"/>
  <w15:chartTrackingRefBased/>
  <w15:docId w15:val="{7624FDD6-1FBD-492C-B69C-013B3014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2025-07-07T14:17:00Z</dcterms:created>
  <dcterms:modified xsi:type="dcterms:W3CDTF">2025-07-07T14:22:00Z</dcterms:modified>
</cp:coreProperties>
</file>