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70734" w14:textId="77777777" w:rsidR="00842A8D" w:rsidRPr="00842A8D" w:rsidRDefault="00842A8D" w:rsidP="00842A8D">
      <w:pPr>
        <w:ind w:firstLine="53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42A8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СПИСОК ИСТОЧНИКОВ</w:t>
      </w:r>
    </w:p>
    <w:p w14:paraId="4F1C5DF6" w14:textId="77777777" w:rsidR="00842A8D" w:rsidRPr="00550BFC" w:rsidRDefault="00842A8D" w:rsidP="00842A8D">
      <w:pPr>
        <w:ind w:firstLine="539"/>
        <w:jc w:val="both"/>
        <w:rPr>
          <w:rFonts w:ascii="Times New Roman" w:hAnsi="Times New Roman" w:cs="Times New Roman"/>
          <w:color w:val="000000" w:themeColor="text1"/>
          <w:sz w:val="32"/>
          <w:szCs w:val="28"/>
        </w:rPr>
      </w:pPr>
    </w:p>
    <w:p w14:paraId="139191D8" w14:textId="70F075DA" w:rsidR="00550BFC" w:rsidRPr="00550BFC" w:rsidRDefault="00550BFC" w:rsidP="00550BFC">
      <w:pPr>
        <w:contextualSpacing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550BFC">
        <w:rPr>
          <w:rFonts w:ascii="Times New Roman" w:hAnsi="Times New Roman" w:cs="Times New Roman"/>
          <w:sz w:val="28"/>
          <w:shd w:val="clear" w:color="auto" w:fill="FFFFFF"/>
        </w:rPr>
        <w:t xml:space="preserve">1. </w:t>
      </w:r>
      <w:proofErr w:type="spellStart"/>
      <w:r w:rsidRPr="00550BFC">
        <w:rPr>
          <w:rFonts w:ascii="Times New Roman" w:hAnsi="Times New Roman" w:cs="Times New Roman"/>
          <w:sz w:val="28"/>
        </w:rPr>
        <w:t>Сизон</w:t>
      </w:r>
      <w:proofErr w:type="spellEnd"/>
      <w:r w:rsidRPr="00550BFC">
        <w:rPr>
          <w:rFonts w:ascii="Times New Roman" w:hAnsi="Times New Roman" w:cs="Times New Roman"/>
          <w:sz w:val="28"/>
        </w:rPr>
        <w:t xml:space="preserve"> Ю. Е.</w:t>
      </w:r>
      <w:r w:rsidR="00FB6953">
        <w:rPr>
          <w:rFonts w:ascii="Times New Roman" w:hAnsi="Times New Roman" w:cs="Times New Roman"/>
          <w:sz w:val="28"/>
        </w:rPr>
        <w:t>,</w:t>
      </w:r>
      <w:r w:rsidRPr="00550BF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B6953" w:rsidRPr="00550BFC">
        <w:rPr>
          <w:rFonts w:ascii="Times New Roman" w:hAnsi="Times New Roman" w:cs="Times New Roman"/>
          <w:sz w:val="28"/>
        </w:rPr>
        <w:t>Углицких</w:t>
      </w:r>
      <w:proofErr w:type="spellEnd"/>
      <w:r w:rsidR="00FB6953" w:rsidRPr="00550BFC">
        <w:rPr>
          <w:rFonts w:ascii="Times New Roman" w:hAnsi="Times New Roman" w:cs="Times New Roman"/>
          <w:sz w:val="28"/>
        </w:rPr>
        <w:t xml:space="preserve"> О.</w:t>
      </w:r>
      <w:r w:rsidR="00FB6953">
        <w:rPr>
          <w:rFonts w:ascii="Times New Roman" w:hAnsi="Times New Roman" w:cs="Times New Roman"/>
          <w:sz w:val="28"/>
        </w:rPr>
        <w:t xml:space="preserve"> </w:t>
      </w:r>
      <w:r w:rsidR="00FB6953" w:rsidRPr="00550BFC">
        <w:rPr>
          <w:rFonts w:ascii="Times New Roman" w:hAnsi="Times New Roman" w:cs="Times New Roman"/>
          <w:sz w:val="28"/>
        </w:rPr>
        <w:t>Н.</w:t>
      </w:r>
      <w:r w:rsidR="00FB6953">
        <w:rPr>
          <w:rFonts w:ascii="Times New Roman" w:hAnsi="Times New Roman" w:cs="Times New Roman"/>
          <w:sz w:val="28"/>
        </w:rPr>
        <w:t xml:space="preserve"> </w:t>
      </w:r>
      <w:r w:rsidRPr="00550BFC">
        <w:rPr>
          <w:rFonts w:ascii="Times New Roman" w:hAnsi="Times New Roman" w:cs="Times New Roman"/>
          <w:sz w:val="28"/>
        </w:rPr>
        <w:t>Современная система обязательного медицинского страхования как обеспечение гарантий граждан на получение медицинской помощи // Экономика и управление: проблемы, решения. 2025. Т. 13, № 1</w:t>
      </w:r>
      <w:r w:rsidR="00507A51">
        <w:rPr>
          <w:rFonts w:ascii="Times New Roman" w:hAnsi="Times New Roman" w:cs="Times New Roman"/>
          <w:sz w:val="28"/>
        </w:rPr>
        <w:t xml:space="preserve"> </w:t>
      </w:r>
      <w:r w:rsidRPr="00550BFC">
        <w:rPr>
          <w:rFonts w:ascii="Times New Roman" w:hAnsi="Times New Roman" w:cs="Times New Roman"/>
          <w:sz w:val="28"/>
        </w:rPr>
        <w:t>(154). С. 120</w:t>
      </w:r>
      <w:r w:rsidR="00507A51">
        <w:rPr>
          <w:rFonts w:ascii="Times New Roman" w:hAnsi="Times New Roman" w:cs="Times New Roman"/>
          <w:sz w:val="28"/>
        </w:rPr>
        <w:t>–</w:t>
      </w:r>
      <w:r w:rsidRPr="00550BFC">
        <w:rPr>
          <w:rFonts w:ascii="Times New Roman" w:hAnsi="Times New Roman" w:cs="Times New Roman"/>
          <w:sz w:val="28"/>
        </w:rPr>
        <w:t xml:space="preserve">127. DOI </w:t>
      </w:r>
      <w:r w:rsidRPr="00CE2DD8">
        <w:rPr>
          <w:rFonts w:ascii="Times New Roman" w:hAnsi="Times New Roman" w:cs="Times New Roman"/>
          <w:sz w:val="28"/>
          <w:shd w:val="clear" w:color="auto" w:fill="FFFFFF"/>
        </w:rPr>
        <w:t>10.36871/ek.up.p.r.2025.01.13.013. EDN XUFNKG.</w:t>
      </w:r>
    </w:p>
    <w:p w14:paraId="5294CAA2" w14:textId="1055D8EA" w:rsidR="00550BFC" w:rsidRPr="003B1080" w:rsidRDefault="00550BFC" w:rsidP="00550BFC">
      <w:pPr>
        <w:contextualSpacing/>
        <w:jc w:val="both"/>
        <w:rPr>
          <w:rFonts w:ascii="Times New Roman" w:hAnsi="Times New Roman" w:cs="Times New Roman"/>
          <w:sz w:val="28"/>
          <w:shd w:val="clear" w:color="auto" w:fill="FFFFFF"/>
          <w:lang w:val="en-US"/>
        </w:rPr>
      </w:pPr>
      <w:r w:rsidRPr="00550BFC">
        <w:rPr>
          <w:rFonts w:ascii="Times New Roman" w:hAnsi="Times New Roman" w:cs="Times New Roman"/>
          <w:sz w:val="28"/>
          <w:shd w:val="clear" w:color="auto" w:fill="FFFFFF"/>
        </w:rPr>
        <w:t xml:space="preserve">2. </w:t>
      </w:r>
      <w:r w:rsidR="00E33A9E" w:rsidRPr="00CE2DD8">
        <w:rPr>
          <w:rFonts w:ascii="Times New Roman" w:hAnsi="Times New Roman" w:cs="Times New Roman"/>
          <w:sz w:val="28"/>
          <w:shd w:val="clear" w:color="auto" w:fill="FFFFFF"/>
        </w:rPr>
        <w:t>Маркина А. Ю.</w:t>
      </w:r>
      <w:r w:rsidR="00FB6953">
        <w:rPr>
          <w:rFonts w:ascii="Times New Roman" w:hAnsi="Times New Roman" w:cs="Times New Roman"/>
          <w:sz w:val="28"/>
          <w:shd w:val="clear" w:color="auto" w:fill="FFFFFF"/>
        </w:rPr>
        <w:t>,</w:t>
      </w:r>
      <w:r w:rsidR="00E33A9E"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proofErr w:type="spellStart"/>
      <w:r w:rsidR="00FB6953" w:rsidRPr="00CE2DD8">
        <w:rPr>
          <w:rFonts w:ascii="Times New Roman" w:hAnsi="Times New Roman" w:cs="Times New Roman"/>
          <w:sz w:val="28"/>
          <w:shd w:val="clear" w:color="auto" w:fill="FFFFFF"/>
        </w:rPr>
        <w:t>Посулихина</w:t>
      </w:r>
      <w:proofErr w:type="spellEnd"/>
      <w:r w:rsidR="00FB6953"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 Н. С. </w:t>
      </w:r>
      <w:r w:rsidR="00E33A9E" w:rsidRPr="00CE2DD8">
        <w:rPr>
          <w:rFonts w:ascii="Times New Roman" w:hAnsi="Times New Roman" w:cs="Times New Roman"/>
          <w:sz w:val="28"/>
          <w:shd w:val="clear" w:color="auto" w:fill="FFFFFF"/>
        </w:rPr>
        <w:t>Краткий очерк цифровизации медицины // Вестник Университета имени О.</w:t>
      </w:r>
      <w:r w:rsidR="00507A51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E33A9E"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Е. Кутафина (МГЮА). </w:t>
      </w:r>
      <w:r w:rsidR="00E33A9E" w:rsidRPr="002E7E1D">
        <w:rPr>
          <w:rFonts w:ascii="Times New Roman" w:hAnsi="Times New Roman" w:cs="Times New Roman"/>
          <w:sz w:val="28"/>
          <w:shd w:val="clear" w:color="auto" w:fill="FFFFFF"/>
          <w:lang w:val="en-US"/>
        </w:rPr>
        <w:t>2023. № 6</w:t>
      </w:r>
      <w:r w:rsidR="00507A51" w:rsidRPr="002E7E1D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</w:t>
      </w:r>
      <w:r w:rsidR="00E33A9E" w:rsidRPr="002E7E1D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(106). </w:t>
      </w:r>
      <w:r w:rsidR="00E33A9E" w:rsidRPr="00CE2DD8">
        <w:rPr>
          <w:rFonts w:ascii="Times New Roman" w:hAnsi="Times New Roman" w:cs="Times New Roman"/>
          <w:sz w:val="28"/>
          <w:shd w:val="clear" w:color="auto" w:fill="FFFFFF"/>
        </w:rPr>
        <w:t>С</w:t>
      </w:r>
      <w:r w:rsidR="00E33A9E" w:rsidRPr="003B1080">
        <w:rPr>
          <w:rFonts w:ascii="Times New Roman" w:hAnsi="Times New Roman" w:cs="Times New Roman"/>
          <w:sz w:val="28"/>
          <w:shd w:val="clear" w:color="auto" w:fill="FFFFFF"/>
          <w:lang w:val="en-US"/>
        </w:rPr>
        <w:t>. 124</w:t>
      </w:r>
      <w:r w:rsidR="00507A51" w:rsidRPr="002E7E1D">
        <w:rPr>
          <w:rFonts w:ascii="Times New Roman" w:hAnsi="Times New Roman" w:cs="Times New Roman"/>
          <w:sz w:val="28"/>
          <w:shd w:val="clear" w:color="auto" w:fill="FFFFFF"/>
          <w:lang w:val="en-US"/>
        </w:rPr>
        <w:t>–</w:t>
      </w:r>
      <w:r w:rsidR="00E33A9E" w:rsidRPr="003B1080">
        <w:rPr>
          <w:rFonts w:ascii="Times New Roman" w:hAnsi="Times New Roman" w:cs="Times New Roman"/>
          <w:sz w:val="28"/>
          <w:shd w:val="clear" w:color="auto" w:fill="FFFFFF"/>
          <w:lang w:val="en-US"/>
        </w:rPr>
        <w:t>131. DOI 10.17803/2311-5998.2023.106.6.124-131. EDN HZDMKN.</w:t>
      </w:r>
    </w:p>
    <w:p w14:paraId="28F2A024" w14:textId="43FCD14E" w:rsidR="00E33A9E" w:rsidRPr="00444226" w:rsidRDefault="00550BFC" w:rsidP="00CE2DD8">
      <w:pPr>
        <w:contextualSpacing/>
        <w:jc w:val="both"/>
        <w:rPr>
          <w:rFonts w:ascii="Times New Roman" w:hAnsi="Times New Roman" w:cs="Times New Roman"/>
          <w:sz w:val="28"/>
          <w:shd w:val="clear" w:color="auto" w:fill="FFFFFF"/>
          <w:lang w:val="en-US"/>
        </w:rPr>
      </w:pPr>
      <w:r w:rsidRPr="00444226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3. </w:t>
      </w:r>
      <w:proofErr w:type="spellStart"/>
      <w:r w:rsidR="00E33A9E" w:rsidRPr="00444226">
        <w:rPr>
          <w:rFonts w:ascii="Times New Roman" w:hAnsi="Times New Roman" w:cs="Times New Roman"/>
          <w:sz w:val="28"/>
          <w:shd w:val="clear" w:color="auto" w:fill="FFFFFF"/>
          <w:lang w:val="en-US"/>
        </w:rPr>
        <w:t>Stoumpos</w:t>
      </w:r>
      <w:proofErr w:type="spellEnd"/>
      <w:r w:rsidR="00E33A9E" w:rsidRPr="00444226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A. I.</w:t>
      </w:r>
      <w:r w:rsidR="003B1080" w:rsidRPr="003B1080">
        <w:rPr>
          <w:rFonts w:ascii="Times New Roman" w:hAnsi="Times New Roman" w:cs="Times New Roman"/>
          <w:sz w:val="28"/>
          <w:shd w:val="clear" w:color="auto" w:fill="FFFFFF"/>
          <w:lang w:val="en-US"/>
        </w:rPr>
        <w:t>,</w:t>
      </w:r>
      <w:r w:rsidR="00E33A9E" w:rsidRPr="00444226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</w:t>
      </w:r>
      <w:r w:rsidR="003B1080" w:rsidRPr="00444226">
        <w:rPr>
          <w:rFonts w:ascii="Times New Roman" w:hAnsi="Times New Roman" w:cs="Times New Roman"/>
          <w:sz w:val="28"/>
          <w:shd w:val="clear" w:color="auto" w:fill="FFFFFF"/>
          <w:lang w:val="en-US"/>
        </w:rPr>
        <w:t>Kitsios</w:t>
      </w:r>
      <w:r w:rsidR="003B1080" w:rsidRPr="003B1080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</w:t>
      </w:r>
      <w:r w:rsidR="003B1080" w:rsidRPr="00444226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F., </w:t>
      </w:r>
      <w:proofErr w:type="spellStart"/>
      <w:r w:rsidR="003B1080" w:rsidRPr="00444226">
        <w:rPr>
          <w:rFonts w:ascii="Times New Roman" w:hAnsi="Times New Roman" w:cs="Times New Roman"/>
          <w:sz w:val="28"/>
          <w:shd w:val="clear" w:color="auto" w:fill="FFFFFF"/>
          <w:lang w:val="en-US"/>
        </w:rPr>
        <w:t>Talias</w:t>
      </w:r>
      <w:proofErr w:type="spellEnd"/>
      <w:r w:rsidR="003B1080" w:rsidRPr="00444226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M. A. </w:t>
      </w:r>
      <w:r w:rsidR="00E33A9E" w:rsidRPr="00444226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Digital Transformation in Healthcare: Technology Acceptance and Its Applications // International Journal of Environmental Research and Public Health. 2023. Vol. 20, </w:t>
      </w:r>
      <w:r w:rsidR="00507A51">
        <w:rPr>
          <w:rFonts w:ascii="Times New Roman" w:hAnsi="Times New Roman" w:cs="Times New Roman"/>
          <w:sz w:val="28"/>
          <w:shd w:val="clear" w:color="auto" w:fill="FFFFFF"/>
          <w:lang w:val="en-US"/>
        </w:rPr>
        <w:t>№</w:t>
      </w:r>
      <w:r w:rsidR="00E33A9E" w:rsidRPr="00444226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4. P. 3407. DOI 10.3390/ijerph20043407. EDN HGRRFI.</w:t>
      </w:r>
    </w:p>
    <w:p w14:paraId="610DA9D3" w14:textId="694F836F" w:rsidR="00550BFC" w:rsidRPr="00CC6C74" w:rsidRDefault="00550BFC" w:rsidP="00CE2DD8">
      <w:pPr>
        <w:contextualSpacing/>
        <w:jc w:val="both"/>
        <w:rPr>
          <w:rFonts w:ascii="Times New Roman" w:hAnsi="Times New Roman" w:cs="Times New Roman"/>
          <w:sz w:val="28"/>
          <w:shd w:val="clear" w:color="auto" w:fill="FFFFFF"/>
          <w:lang w:val="en-US"/>
        </w:rPr>
      </w:pPr>
      <w:r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4. </w:t>
      </w:r>
      <w:proofErr w:type="spellStart"/>
      <w:r w:rsidR="000A60A6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Uzoka</w:t>
      </w:r>
      <w:proofErr w:type="spellEnd"/>
      <w:r w:rsidR="000A60A6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</w:t>
      </w:r>
      <w:r w:rsidR="00E33A9E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A</w:t>
      </w:r>
      <w:r w:rsidR="000A60A6" w:rsidRPr="000A60A6">
        <w:rPr>
          <w:rFonts w:ascii="Times New Roman" w:hAnsi="Times New Roman" w:cs="Times New Roman"/>
          <w:sz w:val="28"/>
          <w:shd w:val="clear" w:color="auto" w:fill="FFFFFF"/>
          <w:lang w:val="en-US"/>
        </w:rPr>
        <w:t>.,</w:t>
      </w:r>
      <w:r w:rsidR="00E33A9E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</w:t>
      </w:r>
      <w:r w:rsidR="000A60A6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Cadet</w:t>
      </w:r>
      <w:r w:rsidR="000A60A6" w:rsidRPr="000A60A6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</w:t>
      </w:r>
      <w:r w:rsidR="000A60A6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E</w:t>
      </w:r>
      <w:r w:rsidR="000A60A6" w:rsidRPr="000A60A6">
        <w:rPr>
          <w:rFonts w:ascii="Times New Roman" w:hAnsi="Times New Roman" w:cs="Times New Roman"/>
          <w:sz w:val="28"/>
          <w:shd w:val="clear" w:color="auto" w:fill="FFFFFF"/>
          <w:lang w:val="en-US"/>
        </w:rPr>
        <w:t>.</w:t>
      </w:r>
      <w:r w:rsidR="000A60A6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, Ojukwu P</w:t>
      </w:r>
      <w:r w:rsidR="000A60A6" w:rsidRPr="000A60A6">
        <w:rPr>
          <w:rFonts w:ascii="Times New Roman" w:hAnsi="Times New Roman" w:cs="Times New Roman"/>
          <w:sz w:val="28"/>
          <w:shd w:val="clear" w:color="auto" w:fill="FFFFFF"/>
          <w:lang w:val="en-US"/>
        </w:rPr>
        <w:t>.</w:t>
      </w:r>
      <w:r w:rsidR="000A60A6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U</w:t>
      </w:r>
      <w:r w:rsidR="000A60A6" w:rsidRPr="000A60A6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. </w:t>
      </w:r>
      <w:r w:rsidR="00E33A9E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Leveraging AI-Powered chatbots to enhance customer service efficiency and future opportunities in automated support // Computer Science &amp; IT Research Journal. 2024. Vol. 5, </w:t>
      </w:r>
      <w:r w:rsidR="00507A51">
        <w:rPr>
          <w:rFonts w:ascii="Times New Roman" w:hAnsi="Times New Roman" w:cs="Times New Roman"/>
          <w:sz w:val="28"/>
          <w:shd w:val="clear" w:color="auto" w:fill="FFFFFF"/>
          <w:lang w:val="en-US"/>
        </w:rPr>
        <w:t>№</w:t>
      </w:r>
      <w:r w:rsidR="00E33A9E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10. P. 2485</w:t>
      </w:r>
      <w:r w:rsidR="00507A51" w:rsidRPr="002E7E1D">
        <w:rPr>
          <w:rFonts w:ascii="Times New Roman" w:hAnsi="Times New Roman" w:cs="Times New Roman"/>
          <w:sz w:val="28"/>
          <w:shd w:val="clear" w:color="auto" w:fill="FFFFFF"/>
          <w:lang w:val="en-US"/>
        </w:rPr>
        <w:t>–</w:t>
      </w:r>
      <w:r w:rsidR="00E33A9E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2510. DOI 10.51594/</w:t>
      </w:r>
      <w:proofErr w:type="gramStart"/>
      <w:r w:rsidR="00E33A9E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csitrj.v</w:t>
      </w:r>
      <w:proofErr w:type="gramEnd"/>
      <w:r w:rsidR="00E33A9E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5i10.1676. EDN JFOGZU.</w:t>
      </w:r>
    </w:p>
    <w:p w14:paraId="6438E5F5" w14:textId="77B488A4" w:rsidR="00550BFC" w:rsidRPr="00C70A3E" w:rsidRDefault="00550BFC" w:rsidP="00550BFC">
      <w:pPr>
        <w:contextualSpacing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5. </w:t>
      </w:r>
      <w:proofErr w:type="spellStart"/>
      <w:r w:rsidR="00E33A9E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Kiangala</w:t>
      </w:r>
      <w:proofErr w:type="spellEnd"/>
      <w:r w:rsidR="00E33A9E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K. S.</w:t>
      </w:r>
      <w:r w:rsidR="000A60A6" w:rsidRPr="000A60A6">
        <w:rPr>
          <w:rFonts w:ascii="Times New Roman" w:hAnsi="Times New Roman" w:cs="Times New Roman"/>
          <w:sz w:val="28"/>
          <w:shd w:val="clear" w:color="auto" w:fill="FFFFFF"/>
          <w:lang w:val="en-US"/>
        </w:rPr>
        <w:t>,</w:t>
      </w:r>
      <w:r w:rsidR="00E33A9E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</w:t>
      </w:r>
      <w:r w:rsidR="000A60A6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Wang Z. </w:t>
      </w:r>
      <w:r w:rsidR="00E33A9E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An experimental hybrid customized AI and generative AI chatbot human machine interface to improve a factory troubleshooting downtime in the context of Industry 5.0 // The International Journal of Advanced Manufacturing Technology. </w:t>
      </w:r>
      <w:r w:rsidR="00E33A9E" w:rsidRPr="00C70A3E">
        <w:rPr>
          <w:rFonts w:ascii="Times New Roman" w:hAnsi="Times New Roman" w:cs="Times New Roman"/>
          <w:sz w:val="28"/>
          <w:shd w:val="clear" w:color="auto" w:fill="FFFFFF"/>
        </w:rPr>
        <w:t xml:space="preserve">2024. </w:t>
      </w:r>
      <w:r w:rsidR="00E33A9E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Vol</w:t>
      </w:r>
      <w:r w:rsidR="00E33A9E" w:rsidRPr="00C70A3E">
        <w:rPr>
          <w:rFonts w:ascii="Times New Roman" w:hAnsi="Times New Roman" w:cs="Times New Roman"/>
          <w:sz w:val="28"/>
          <w:shd w:val="clear" w:color="auto" w:fill="FFFFFF"/>
        </w:rPr>
        <w:t xml:space="preserve">. 132, </w:t>
      </w:r>
      <w:r w:rsidR="00507A51" w:rsidRPr="002E7E1D">
        <w:rPr>
          <w:rFonts w:ascii="Times New Roman" w:hAnsi="Times New Roman" w:cs="Times New Roman"/>
          <w:sz w:val="28"/>
          <w:shd w:val="clear" w:color="auto" w:fill="FFFFFF"/>
        </w:rPr>
        <w:t>№</w:t>
      </w:r>
      <w:r w:rsidR="00E33A9E" w:rsidRPr="00C70A3E">
        <w:rPr>
          <w:rFonts w:ascii="Times New Roman" w:hAnsi="Times New Roman" w:cs="Times New Roman"/>
          <w:sz w:val="28"/>
          <w:shd w:val="clear" w:color="auto" w:fill="FFFFFF"/>
        </w:rPr>
        <w:t xml:space="preserve"> 5-6. </w:t>
      </w:r>
      <w:r w:rsidR="00E33A9E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P</w:t>
      </w:r>
      <w:r w:rsidR="00E33A9E" w:rsidRPr="00C70A3E">
        <w:rPr>
          <w:rFonts w:ascii="Times New Roman" w:hAnsi="Times New Roman" w:cs="Times New Roman"/>
          <w:sz w:val="28"/>
          <w:shd w:val="clear" w:color="auto" w:fill="FFFFFF"/>
        </w:rPr>
        <w:t>. 2715</w:t>
      </w:r>
      <w:r w:rsidR="00507A51">
        <w:rPr>
          <w:rFonts w:ascii="Times New Roman" w:hAnsi="Times New Roman" w:cs="Times New Roman"/>
          <w:sz w:val="28"/>
          <w:shd w:val="clear" w:color="auto" w:fill="FFFFFF"/>
        </w:rPr>
        <w:t>–</w:t>
      </w:r>
      <w:r w:rsidR="00E33A9E" w:rsidRPr="00C70A3E">
        <w:rPr>
          <w:rFonts w:ascii="Times New Roman" w:hAnsi="Times New Roman" w:cs="Times New Roman"/>
          <w:sz w:val="28"/>
          <w:shd w:val="clear" w:color="auto" w:fill="FFFFFF"/>
        </w:rPr>
        <w:t xml:space="preserve">2733. </w:t>
      </w:r>
      <w:r w:rsidR="00E33A9E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DOI</w:t>
      </w:r>
      <w:r w:rsidR="00E33A9E" w:rsidRPr="00C70A3E">
        <w:rPr>
          <w:rFonts w:ascii="Times New Roman" w:hAnsi="Times New Roman" w:cs="Times New Roman"/>
          <w:sz w:val="28"/>
          <w:shd w:val="clear" w:color="auto" w:fill="FFFFFF"/>
        </w:rPr>
        <w:t xml:space="preserve"> 10.1007/</w:t>
      </w:r>
      <w:r w:rsidR="00E33A9E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s</w:t>
      </w:r>
      <w:r w:rsidR="00E33A9E" w:rsidRPr="00C70A3E">
        <w:rPr>
          <w:rFonts w:ascii="Times New Roman" w:hAnsi="Times New Roman" w:cs="Times New Roman"/>
          <w:sz w:val="28"/>
          <w:shd w:val="clear" w:color="auto" w:fill="FFFFFF"/>
        </w:rPr>
        <w:t xml:space="preserve">00170-024-13492-0. </w:t>
      </w:r>
      <w:r w:rsidR="00E33A9E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EDN</w:t>
      </w:r>
      <w:r w:rsidR="00E33A9E" w:rsidRPr="00C70A3E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E33A9E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UWITHG</w:t>
      </w:r>
      <w:r w:rsidR="00E33A9E" w:rsidRPr="00C70A3E">
        <w:rPr>
          <w:rFonts w:ascii="Times New Roman" w:hAnsi="Times New Roman" w:cs="Times New Roman"/>
          <w:sz w:val="28"/>
          <w:shd w:val="clear" w:color="auto" w:fill="FFFFFF"/>
        </w:rPr>
        <w:t>.</w:t>
      </w:r>
    </w:p>
    <w:p w14:paraId="73D23D33" w14:textId="0DFD5CD9" w:rsidR="00E33A9E" w:rsidRPr="00CE2DD8" w:rsidRDefault="00CE2DD8" w:rsidP="00550BFC">
      <w:pPr>
        <w:contextualSpacing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CF3BA3">
        <w:rPr>
          <w:rFonts w:ascii="Times New Roman" w:hAnsi="Times New Roman" w:cs="Times New Roman"/>
          <w:sz w:val="28"/>
          <w:shd w:val="clear" w:color="auto" w:fill="FFFFFF"/>
        </w:rPr>
        <w:t>6</w:t>
      </w:r>
      <w:r w:rsidR="00550BFC" w:rsidRPr="00CF3BA3">
        <w:rPr>
          <w:rFonts w:ascii="Times New Roman" w:hAnsi="Times New Roman" w:cs="Times New Roman"/>
          <w:sz w:val="28"/>
          <w:shd w:val="clear" w:color="auto" w:fill="FFFFFF"/>
        </w:rPr>
        <w:t xml:space="preserve">. </w:t>
      </w:r>
      <w:proofErr w:type="spellStart"/>
      <w:r w:rsidR="00E33A9E" w:rsidRPr="00CF3BA3">
        <w:rPr>
          <w:rFonts w:ascii="Times New Roman" w:hAnsi="Times New Roman" w:cs="Times New Roman"/>
          <w:sz w:val="28"/>
          <w:shd w:val="clear" w:color="auto" w:fill="FFFFFF"/>
        </w:rPr>
        <w:t>Шекшуева</w:t>
      </w:r>
      <w:proofErr w:type="spellEnd"/>
      <w:r w:rsidR="00E33A9E" w:rsidRPr="00CF3BA3">
        <w:rPr>
          <w:rFonts w:ascii="Times New Roman" w:hAnsi="Times New Roman" w:cs="Times New Roman"/>
          <w:sz w:val="28"/>
          <w:shd w:val="clear" w:color="auto" w:fill="FFFFFF"/>
        </w:rPr>
        <w:t xml:space="preserve"> С. В.</w:t>
      </w:r>
      <w:r w:rsidR="00C70A3E">
        <w:rPr>
          <w:rFonts w:ascii="Times New Roman" w:hAnsi="Times New Roman" w:cs="Times New Roman"/>
          <w:sz w:val="28"/>
          <w:shd w:val="clear" w:color="auto" w:fill="FFFFFF"/>
        </w:rPr>
        <w:t>,</w:t>
      </w:r>
      <w:r w:rsidR="00E33A9E" w:rsidRPr="00CF3BA3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C70A3E" w:rsidRPr="00CF3BA3">
        <w:rPr>
          <w:rFonts w:ascii="Times New Roman" w:hAnsi="Times New Roman" w:cs="Times New Roman"/>
          <w:sz w:val="28"/>
          <w:shd w:val="clear" w:color="auto" w:fill="FFFFFF"/>
        </w:rPr>
        <w:t xml:space="preserve">Татьянин Г. В. </w:t>
      </w:r>
      <w:r w:rsidR="00E33A9E" w:rsidRPr="00CF3BA3">
        <w:rPr>
          <w:rFonts w:ascii="Times New Roman" w:hAnsi="Times New Roman" w:cs="Times New Roman"/>
          <w:sz w:val="28"/>
          <w:shd w:val="clear" w:color="auto" w:fill="FFFFFF"/>
        </w:rPr>
        <w:t xml:space="preserve">Внедрение </w:t>
      </w:r>
      <w:r w:rsidR="00C70A3E" w:rsidRPr="00CF3BA3">
        <w:rPr>
          <w:rFonts w:ascii="Times New Roman" w:hAnsi="Times New Roman" w:cs="Times New Roman"/>
          <w:sz w:val="28"/>
          <w:shd w:val="clear" w:color="auto" w:fill="FFFFFF"/>
        </w:rPr>
        <w:t>чат-ботов с искусственн</w:t>
      </w:r>
      <w:r w:rsidR="00E33A9E" w:rsidRPr="00CF3BA3">
        <w:rPr>
          <w:rFonts w:ascii="Times New Roman" w:hAnsi="Times New Roman" w:cs="Times New Roman"/>
          <w:sz w:val="28"/>
          <w:shd w:val="clear" w:color="auto" w:fill="FFFFFF"/>
        </w:rPr>
        <w:t xml:space="preserve">ым </w:t>
      </w:r>
      <w:r w:rsidR="00C70A3E" w:rsidRPr="00CF3BA3">
        <w:rPr>
          <w:rFonts w:ascii="Times New Roman" w:hAnsi="Times New Roman" w:cs="Times New Roman"/>
          <w:sz w:val="28"/>
          <w:shd w:val="clear" w:color="auto" w:fill="FFFFFF"/>
        </w:rPr>
        <w:t>интеллект</w:t>
      </w:r>
      <w:r w:rsidR="00E33A9E" w:rsidRPr="00CF3BA3">
        <w:rPr>
          <w:rFonts w:ascii="Times New Roman" w:hAnsi="Times New Roman" w:cs="Times New Roman"/>
          <w:sz w:val="28"/>
          <w:shd w:val="clear" w:color="auto" w:fill="FFFFFF"/>
        </w:rPr>
        <w:t>ом в дистанцион</w:t>
      </w:r>
      <w:r w:rsidR="00C70A3E">
        <w:rPr>
          <w:rFonts w:ascii="Times New Roman" w:hAnsi="Times New Roman" w:cs="Times New Roman"/>
          <w:sz w:val="28"/>
          <w:shd w:val="clear" w:color="auto" w:fill="FFFFFF"/>
        </w:rPr>
        <w:t>н</w:t>
      </w:r>
      <w:r w:rsidR="00E33A9E" w:rsidRPr="00CF3BA3">
        <w:rPr>
          <w:rFonts w:ascii="Times New Roman" w:hAnsi="Times New Roman" w:cs="Times New Roman"/>
          <w:sz w:val="28"/>
          <w:shd w:val="clear" w:color="auto" w:fill="FFFFFF"/>
        </w:rPr>
        <w:t>ое банковское обслуживание как способ повышения конкурентоспособности коммерческого банка // Современные наукоемкие технологии. Региональное приложение. 2023. № 3</w:t>
      </w:r>
      <w:r w:rsidR="00507A51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E33A9E" w:rsidRPr="00CF3BA3">
        <w:rPr>
          <w:rFonts w:ascii="Times New Roman" w:hAnsi="Times New Roman" w:cs="Times New Roman"/>
          <w:sz w:val="28"/>
          <w:shd w:val="clear" w:color="auto" w:fill="FFFFFF"/>
        </w:rPr>
        <w:t>(75). С. 47</w:t>
      </w:r>
      <w:r w:rsidR="00507A51">
        <w:rPr>
          <w:rFonts w:ascii="Times New Roman" w:hAnsi="Times New Roman" w:cs="Times New Roman"/>
          <w:sz w:val="28"/>
          <w:shd w:val="clear" w:color="auto" w:fill="FFFFFF"/>
        </w:rPr>
        <w:t>–</w:t>
      </w:r>
      <w:r w:rsidR="00E33A9E" w:rsidRPr="00CF3BA3">
        <w:rPr>
          <w:rFonts w:ascii="Times New Roman" w:hAnsi="Times New Roman" w:cs="Times New Roman"/>
          <w:sz w:val="28"/>
          <w:shd w:val="clear" w:color="auto" w:fill="FFFFFF"/>
        </w:rPr>
        <w:t>51. DOI 10.6060/snt.20237503.0006. EDN ELHCJQ.</w:t>
      </w:r>
    </w:p>
    <w:p w14:paraId="23DD6620" w14:textId="4BDFB025" w:rsidR="00550BFC" w:rsidRPr="00CE2DD8" w:rsidRDefault="00CE2DD8" w:rsidP="00CE2DD8">
      <w:pPr>
        <w:contextualSpacing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CE2DD8">
        <w:rPr>
          <w:rFonts w:ascii="Times New Roman" w:hAnsi="Times New Roman" w:cs="Times New Roman"/>
          <w:sz w:val="28"/>
          <w:shd w:val="clear" w:color="auto" w:fill="FFFFFF"/>
        </w:rPr>
        <w:t>7</w:t>
      </w:r>
      <w:r w:rsidR="00550BFC"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. </w:t>
      </w:r>
      <w:proofErr w:type="spellStart"/>
      <w:r w:rsidR="00E33A9E" w:rsidRPr="00CE2DD8">
        <w:rPr>
          <w:rFonts w:ascii="Times New Roman" w:hAnsi="Times New Roman" w:cs="Times New Roman"/>
          <w:sz w:val="28"/>
          <w:shd w:val="clear" w:color="auto" w:fill="FFFFFF"/>
        </w:rPr>
        <w:t>Гюльбяков</w:t>
      </w:r>
      <w:proofErr w:type="spellEnd"/>
      <w:r w:rsidR="00E33A9E"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 Н. Р.</w:t>
      </w:r>
      <w:r w:rsidR="00C70A3E">
        <w:rPr>
          <w:rFonts w:ascii="Times New Roman" w:hAnsi="Times New Roman" w:cs="Times New Roman"/>
          <w:sz w:val="28"/>
          <w:shd w:val="clear" w:color="auto" w:fill="FFFFFF"/>
        </w:rPr>
        <w:t>,</w:t>
      </w:r>
      <w:r w:rsidR="00E33A9E"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C70A3E" w:rsidRPr="00CE2DD8">
        <w:rPr>
          <w:rFonts w:ascii="Times New Roman" w:hAnsi="Times New Roman" w:cs="Times New Roman"/>
          <w:sz w:val="28"/>
          <w:shd w:val="clear" w:color="auto" w:fill="FFFFFF"/>
        </w:rPr>
        <w:t>Алексеева</w:t>
      </w:r>
      <w:r w:rsidR="00C70A3E" w:rsidRPr="00C70A3E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C70A3E"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Н. В., </w:t>
      </w:r>
      <w:proofErr w:type="spellStart"/>
      <w:r w:rsidR="00C70A3E" w:rsidRPr="00CE2DD8">
        <w:rPr>
          <w:rFonts w:ascii="Times New Roman" w:hAnsi="Times New Roman" w:cs="Times New Roman"/>
          <w:sz w:val="28"/>
          <w:shd w:val="clear" w:color="auto" w:fill="FFFFFF"/>
        </w:rPr>
        <w:t>Гюльбякова</w:t>
      </w:r>
      <w:proofErr w:type="spellEnd"/>
      <w:r w:rsidR="00C70A3E"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 Х. Н. </w:t>
      </w:r>
      <w:r w:rsidR="00E33A9E" w:rsidRPr="00CE2DD8">
        <w:rPr>
          <w:rFonts w:ascii="Times New Roman" w:hAnsi="Times New Roman" w:cs="Times New Roman"/>
          <w:sz w:val="28"/>
          <w:shd w:val="clear" w:color="auto" w:fill="FFFFFF"/>
        </w:rPr>
        <w:t>Цифровизация в здравоохранении: актуальный обзор литературы // Международный научно-исследовательский журнал. 2024. № 11</w:t>
      </w:r>
      <w:r w:rsidR="00507A51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E33A9E" w:rsidRPr="00CE2DD8">
        <w:rPr>
          <w:rFonts w:ascii="Times New Roman" w:hAnsi="Times New Roman" w:cs="Times New Roman"/>
          <w:sz w:val="28"/>
          <w:shd w:val="clear" w:color="auto" w:fill="FFFFFF"/>
        </w:rPr>
        <w:t>(149). DOI 10.60797/IRJ.2024.149.90. EDN RBZEOA.</w:t>
      </w:r>
    </w:p>
    <w:p w14:paraId="7FA3A500" w14:textId="341FA92E" w:rsidR="00550BFC" w:rsidRPr="00CE2DD8" w:rsidRDefault="00CE2DD8" w:rsidP="00CE2DD8">
      <w:pPr>
        <w:contextualSpacing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CE2DD8">
        <w:rPr>
          <w:rFonts w:ascii="Times New Roman" w:hAnsi="Times New Roman" w:cs="Times New Roman"/>
          <w:sz w:val="28"/>
          <w:shd w:val="clear" w:color="auto" w:fill="FFFFFF"/>
        </w:rPr>
        <w:t>8</w:t>
      </w:r>
      <w:r w:rsidR="00550BFC"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. </w:t>
      </w:r>
      <w:r w:rsidR="00954ACD" w:rsidRPr="00CE2DD8">
        <w:rPr>
          <w:rFonts w:ascii="Times New Roman" w:hAnsi="Times New Roman" w:cs="Times New Roman"/>
          <w:sz w:val="28"/>
          <w:shd w:val="clear" w:color="auto" w:fill="FFFFFF"/>
        </w:rPr>
        <w:t>Есина</w:t>
      </w:r>
      <w:r w:rsidR="00954ACD" w:rsidRPr="00954ACD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954ACD"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Е. А., </w:t>
      </w:r>
      <w:proofErr w:type="spellStart"/>
      <w:r w:rsidR="00954ACD" w:rsidRPr="00CE2DD8">
        <w:rPr>
          <w:rFonts w:ascii="Times New Roman" w:hAnsi="Times New Roman" w:cs="Times New Roman"/>
          <w:sz w:val="28"/>
          <w:shd w:val="clear" w:color="auto" w:fill="FFFFFF"/>
        </w:rPr>
        <w:t>Калицкая</w:t>
      </w:r>
      <w:proofErr w:type="spellEnd"/>
      <w:r w:rsidR="00954ACD" w:rsidRPr="00954ACD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954ACD"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В. В., </w:t>
      </w:r>
      <w:proofErr w:type="spellStart"/>
      <w:r w:rsidR="00954ACD" w:rsidRPr="00CE2DD8">
        <w:rPr>
          <w:rFonts w:ascii="Times New Roman" w:hAnsi="Times New Roman" w:cs="Times New Roman"/>
          <w:sz w:val="28"/>
          <w:shd w:val="clear" w:color="auto" w:fill="FFFFFF"/>
        </w:rPr>
        <w:t>Рыкалина</w:t>
      </w:r>
      <w:proofErr w:type="spellEnd"/>
      <w:r w:rsidR="00954ACD" w:rsidRPr="00954ACD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954ACD" w:rsidRPr="00CE2DD8">
        <w:rPr>
          <w:rFonts w:ascii="Times New Roman" w:hAnsi="Times New Roman" w:cs="Times New Roman"/>
          <w:sz w:val="28"/>
          <w:shd w:val="clear" w:color="auto" w:fill="FFFFFF"/>
        </w:rPr>
        <w:t>О. А., Колобов Е. А.</w:t>
      </w:r>
      <w:r w:rsidR="00954ACD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>Роль цифровых технологий в оптимизации затрат на здравоохранение: вызовы и возможности // Вестник Академии знаний. 2024. № 5</w:t>
      </w:r>
      <w:r w:rsidR="00507A51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>(64). С. 182</w:t>
      </w:r>
      <w:r w:rsidR="00507A51">
        <w:rPr>
          <w:rFonts w:ascii="Times New Roman" w:hAnsi="Times New Roman" w:cs="Times New Roman"/>
          <w:sz w:val="28"/>
          <w:shd w:val="clear" w:color="auto" w:fill="FFFFFF"/>
        </w:rPr>
        <w:t>–</w:t>
      </w:r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>187. EDN DQBNNH.</w:t>
      </w:r>
    </w:p>
    <w:p w14:paraId="41E5FDB5" w14:textId="43E0615C" w:rsidR="00A65870" w:rsidRPr="00CE2DD8" w:rsidRDefault="00CE2DD8" w:rsidP="00CE2DD8">
      <w:pPr>
        <w:contextualSpacing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CE2DD8">
        <w:rPr>
          <w:rFonts w:ascii="Times New Roman" w:hAnsi="Times New Roman" w:cs="Times New Roman"/>
          <w:sz w:val="28"/>
          <w:shd w:val="clear" w:color="auto" w:fill="FFFFFF"/>
        </w:rPr>
        <w:t>9</w:t>
      </w:r>
      <w:r w:rsidR="00550BFC"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. </w:t>
      </w:r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>Кузнецова Е. К.</w:t>
      </w:r>
      <w:r w:rsidR="00C71324">
        <w:rPr>
          <w:rFonts w:ascii="Times New Roman" w:hAnsi="Times New Roman" w:cs="Times New Roman"/>
          <w:sz w:val="28"/>
          <w:shd w:val="clear" w:color="auto" w:fill="FFFFFF"/>
        </w:rPr>
        <w:t>,</w:t>
      </w:r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C71324" w:rsidRPr="00CE2DD8">
        <w:rPr>
          <w:rFonts w:ascii="Times New Roman" w:hAnsi="Times New Roman" w:cs="Times New Roman"/>
          <w:sz w:val="28"/>
          <w:shd w:val="clear" w:color="auto" w:fill="FFFFFF"/>
        </w:rPr>
        <w:t>Ивашкевич</w:t>
      </w:r>
      <w:r w:rsidR="00C71324" w:rsidRPr="00C71324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C71324" w:rsidRPr="00CE2DD8">
        <w:rPr>
          <w:rFonts w:ascii="Times New Roman" w:hAnsi="Times New Roman" w:cs="Times New Roman"/>
          <w:sz w:val="28"/>
          <w:shd w:val="clear" w:color="auto" w:fill="FFFFFF"/>
        </w:rPr>
        <w:t>Т. В., Иваненко О. Б.</w:t>
      </w:r>
      <w:r w:rsidR="00C71324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>Организация государственного управления достижения «цифровой зрелости» социальной сферы в России // Креативная экономика. 2023. Т. 17, № 12. С. 4995</w:t>
      </w:r>
      <w:r w:rsidR="00507A51">
        <w:rPr>
          <w:rFonts w:ascii="Times New Roman" w:hAnsi="Times New Roman" w:cs="Times New Roman"/>
          <w:sz w:val="28"/>
          <w:shd w:val="clear" w:color="auto" w:fill="FFFFFF"/>
        </w:rPr>
        <w:t>–</w:t>
      </w:r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>5010. DOI 10.18334/ce.17.12.119929. EDN QBKXOF.</w:t>
      </w:r>
    </w:p>
    <w:p w14:paraId="346A3A30" w14:textId="3929C2BD" w:rsidR="00A65870" w:rsidRPr="00CE2DD8" w:rsidRDefault="00550BFC" w:rsidP="00CE2DD8">
      <w:pPr>
        <w:contextualSpacing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CE2DD8">
        <w:rPr>
          <w:rFonts w:ascii="Times New Roman" w:hAnsi="Times New Roman" w:cs="Times New Roman"/>
          <w:sz w:val="28"/>
          <w:shd w:val="clear" w:color="auto" w:fill="FFFFFF"/>
        </w:rPr>
        <w:t>1</w:t>
      </w:r>
      <w:r w:rsidR="00CE2DD8" w:rsidRPr="00CE2DD8">
        <w:rPr>
          <w:rFonts w:ascii="Times New Roman" w:hAnsi="Times New Roman" w:cs="Times New Roman"/>
          <w:sz w:val="28"/>
          <w:shd w:val="clear" w:color="auto" w:fill="FFFFFF"/>
        </w:rPr>
        <w:t>0</w:t>
      </w:r>
      <w:r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. </w:t>
      </w:r>
      <w:r w:rsidR="00222BD1" w:rsidRPr="00CE2DD8">
        <w:rPr>
          <w:rFonts w:ascii="Times New Roman" w:hAnsi="Times New Roman" w:cs="Times New Roman"/>
          <w:sz w:val="28"/>
          <w:shd w:val="clear" w:color="auto" w:fill="FFFFFF"/>
        </w:rPr>
        <w:t>Ендовицкий</w:t>
      </w:r>
      <w:r w:rsidR="00222BD1" w:rsidRPr="00222BD1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222BD1" w:rsidRPr="00CE2DD8">
        <w:rPr>
          <w:rFonts w:ascii="Times New Roman" w:hAnsi="Times New Roman" w:cs="Times New Roman"/>
          <w:sz w:val="28"/>
          <w:shd w:val="clear" w:color="auto" w:fill="FFFFFF"/>
        </w:rPr>
        <w:t>Д. А., Кондрашова</w:t>
      </w:r>
      <w:r w:rsidR="00222BD1" w:rsidRPr="00222BD1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222BD1" w:rsidRPr="00CE2DD8">
        <w:rPr>
          <w:rFonts w:ascii="Times New Roman" w:hAnsi="Times New Roman" w:cs="Times New Roman"/>
          <w:sz w:val="28"/>
          <w:shd w:val="clear" w:color="auto" w:fill="FFFFFF"/>
        </w:rPr>
        <w:t>Н. В., Головин</w:t>
      </w:r>
      <w:r w:rsidR="00222BD1" w:rsidRPr="00222BD1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222BD1" w:rsidRPr="00CE2DD8">
        <w:rPr>
          <w:rFonts w:ascii="Times New Roman" w:hAnsi="Times New Roman" w:cs="Times New Roman"/>
          <w:sz w:val="28"/>
          <w:shd w:val="clear" w:color="auto" w:fill="FFFFFF"/>
        </w:rPr>
        <w:t>С. В., Чуриков А. В.</w:t>
      </w:r>
      <w:r w:rsidR="00222BD1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>Контрольно-аналитические процедуры в системе государственного здравоохранения в условиях цифровизации // Учет. Анализ. Аудит. 2022. Т. 9, № 1. С. 42</w:t>
      </w:r>
      <w:r w:rsidR="00507A51">
        <w:rPr>
          <w:rFonts w:ascii="Times New Roman" w:hAnsi="Times New Roman" w:cs="Times New Roman"/>
          <w:sz w:val="28"/>
          <w:shd w:val="clear" w:color="auto" w:fill="FFFFFF"/>
        </w:rPr>
        <w:t>–</w:t>
      </w:r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>57. DOI 10.26794/2408-9303-2022-9-1-42-57. EDN BJOZMO.</w:t>
      </w:r>
    </w:p>
    <w:p w14:paraId="00401717" w14:textId="3F29C7B5" w:rsidR="00A65870" w:rsidRPr="002332E3" w:rsidRDefault="00550BFC" w:rsidP="00CE2DD8">
      <w:pPr>
        <w:contextualSpacing/>
        <w:jc w:val="both"/>
        <w:rPr>
          <w:rFonts w:ascii="Times New Roman" w:hAnsi="Times New Roman" w:cs="Times New Roman"/>
          <w:sz w:val="28"/>
          <w:shd w:val="clear" w:color="auto" w:fill="FFFFFF"/>
          <w:lang w:val="en-US"/>
        </w:rPr>
      </w:pPr>
      <w:r w:rsidRPr="00CE2DD8">
        <w:rPr>
          <w:rFonts w:ascii="Times New Roman" w:hAnsi="Times New Roman" w:cs="Times New Roman"/>
          <w:sz w:val="28"/>
          <w:shd w:val="clear" w:color="auto" w:fill="FFFFFF"/>
        </w:rPr>
        <w:lastRenderedPageBreak/>
        <w:t>1</w:t>
      </w:r>
      <w:r w:rsidR="00CE2DD8" w:rsidRPr="00CE2DD8">
        <w:rPr>
          <w:rFonts w:ascii="Times New Roman" w:hAnsi="Times New Roman" w:cs="Times New Roman"/>
          <w:sz w:val="28"/>
          <w:shd w:val="clear" w:color="auto" w:fill="FFFFFF"/>
        </w:rPr>
        <w:t>1</w:t>
      </w:r>
      <w:r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. </w:t>
      </w:r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Кораблев В. Н. О проблемах организационно-экономической модели медицинского страхования в России. </w:t>
      </w:r>
      <w:proofErr w:type="gramStart"/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>Хабаровск</w:t>
      </w:r>
      <w:r w:rsidR="00A65870" w:rsidRPr="002332E3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:</w:t>
      </w:r>
      <w:proofErr w:type="gramEnd"/>
      <w:r w:rsidR="00A65870" w:rsidRPr="002332E3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</w:t>
      </w:r>
      <w:proofErr w:type="spellStart"/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>Редакционно</w:t>
      </w:r>
      <w:proofErr w:type="spellEnd"/>
      <w:r w:rsidR="00A65870" w:rsidRPr="002332E3">
        <w:rPr>
          <w:rFonts w:ascii="Times New Roman" w:hAnsi="Times New Roman" w:cs="Times New Roman"/>
          <w:sz w:val="28"/>
          <w:shd w:val="clear" w:color="auto" w:fill="FFFFFF"/>
          <w:lang w:val="en-US"/>
        </w:rPr>
        <w:t>-</w:t>
      </w:r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>издательский</w:t>
      </w:r>
      <w:r w:rsidR="00A65870" w:rsidRPr="002332E3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</w:t>
      </w:r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>центр</w:t>
      </w:r>
      <w:r w:rsidR="00A65870" w:rsidRPr="002332E3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</w:t>
      </w:r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>ИПКСЗ</w:t>
      </w:r>
      <w:r w:rsidR="00A65870" w:rsidRPr="002332E3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, 2023. 129 </w:t>
      </w:r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>с</w:t>
      </w:r>
      <w:r w:rsidR="00A65870" w:rsidRPr="002332E3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. ISBN 978-5-98247-084-3. EDN XBGYVV. </w:t>
      </w:r>
    </w:p>
    <w:p w14:paraId="7392BF86" w14:textId="24C124C8" w:rsidR="00550BFC" w:rsidRPr="00E93490" w:rsidRDefault="00550BFC" w:rsidP="00CE2DD8">
      <w:pPr>
        <w:contextualSpacing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1</w:t>
      </w:r>
      <w:r w:rsidR="00CE2DD8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2</w:t>
      </w:r>
      <w:r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. </w:t>
      </w:r>
      <w:r w:rsidR="002332E3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Alizadeh</w:t>
      </w:r>
      <w:r w:rsidR="002332E3" w:rsidRPr="002332E3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</w:t>
      </w:r>
      <w:r w:rsidR="002332E3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M., Azizi</w:t>
      </w:r>
      <w:r w:rsidR="002332E3" w:rsidRPr="002332E3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</w:t>
      </w:r>
      <w:r w:rsidR="002332E3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N., Mahdavi</w:t>
      </w:r>
      <w:r w:rsidR="002332E3" w:rsidRPr="002332E3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</w:t>
      </w:r>
      <w:r w:rsidR="002332E3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S., </w:t>
      </w:r>
      <w:proofErr w:type="spellStart"/>
      <w:r w:rsidR="002332E3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Baghlani</w:t>
      </w:r>
      <w:proofErr w:type="spellEnd"/>
      <w:r w:rsidR="002332E3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F. </w:t>
      </w:r>
      <w:r w:rsidR="00A65870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Unveiling the shadows: obstacles, consequences, and challenges of information opacity in healthcare systems // Philosophy, Ethics, and Humanities in Medicine. </w:t>
      </w:r>
      <w:r w:rsidR="00A65870" w:rsidRPr="00E93490">
        <w:rPr>
          <w:rFonts w:ascii="Times New Roman" w:hAnsi="Times New Roman" w:cs="Times New Roman"/>
          <w:sz w:val="28"/>
          <w:shd w:val="clear" w:color="auto" w:fill="FFFFFF"/>
        </w:rPr>
        <w:t xml:space="preserve">2025. </w:t>
      </w:r>
      <w:r w:rsidR="00A65870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Vol</w:t>
      </w:r>
      <w:r w:rsidR="00A65870" w:rsidRPr="00E93490">
        <w:rPr>
          <w:rFonts w:ascii="Times New Roman" w:hAnsi="Times New Roman" w:cs="Times New Roman"/>
          <w:sz w:val="28"/>
          <w:shd w:val="clear" w:color="auto" w:fill="FFFFFF"/>
        </w:rPr>
        <w:t xml:space="preserve">. 20, </w:t>
      </w:r>
      <w:r w:rsidR="00507A51">
        <w:rPr>
          <w:rFonts w:ascii="Times New Roman" w:hAnsi="Times New Roman" w:cs="Times New Roman"/>
          <w:sz w:val="28"/>
          <w:shd w:val="clear" w:color="auto" w:fill="FFFFFF"/>
          <w:lang w:val="en-US"/>
        </w:rPr>
        <w:t>№</w:t>
      </w:r>
      <w:r w:rsidR="00A65870" w:rsidRPr="00E93490">
        <w:rPr>
          <w:rFonts w:ascii="Times New Roman" w:hAnsi="Times New Roman" w:cs="Times New Roman"/>
          <w:sz w:val="28"/>
          <w:shd w:val="clear" w:color="auto" w:fill="FFFFFF"/>
        </w:rPr>
        <w:t xml:space="preserve"> 1. </w:t>
      </w:r>
      <w:r w:rsidR="00A65870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P</w:t>
      </w:r>
      <w:r w:rsidR="00A65870" w:rsidRPr="00E93490">
        <w:rPr>
          <w:rFonts w:ascii="Times New Roman" w:hAnsi="Times New Roman" w:cs="Times New Roman"/>
          <w:sz w:val="28"/>
          <w:shd w:val="clear" w:color="auto" w:fill="FFFFFF"/>
        </w:rPr>
        <w:t xml:space="preserve">. 6. </w:t>
      </w:r>
      <w:r w:rsidR="00A65870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DOI</w:t>
      </w:r>
      <w:r w:rsidR="00A65870" w:rsidRPr="00E93490">
        <w:rPr>
          <w:rFonts w:ascii="Times New Roman" w:hAnsi="Times New Roman" w:cs="Times New Roman"/>
          <w:sz w:val="28"/>
          <w:shd w:val="clear" w:color="auto" w:fill="FFFFFF"/>
        </w:rPr>
        <w:t xml:space="preserve"> 10.1186/</w:t>
      </w:r>
      <w:r w:rsidR="00A65870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s</w:t>
      </w:r>
      <w:r w:rsidR="00A65870" w:rsidRPr="00E93490">
        <w:rPr>
          <w:rFonts w:ascii="Times New Roman" w:hAnsi="Times New Roman" w:cs="Times New Roman"/>
          <w:sz w:val="28"/>
          <w:shd w:val="clear" w:color="auto" w:fill="FFFFFF"/>
        </w:rPr>
        <w:t xml:space="preserve">13010-025-00170-6. </w:t>
      </w:r>
      <w:r w:rsidR="00A65870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EDN</w:t>
      </w:r>
      <w:r w:rsidR="00A65870" w:rsidRPr="00E93490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A65870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CIFYMI</w:t>
      </w:r>
      <w:r w:rsidR="00A65870" w:rsidRPr="00E93490">
        <w:rPr>
          <w:rFonts w:ascii="Times New Roman" w:hAnsi="Times New Roman" w:cs="Times New Roman"/>
          <w:sz w:val="28"/>
          <w:shd w:val="clear" w:color="auto" w:fill="FFFFFF"/>
        </w:rPr>
        <w:t>.</w:t>
      </w:r>
    </w:p>
    <w:p w14:paraId="5FCA5D6E" w14:textId="5AE32083" w:rsidR="00550BFC" w:rsidRPr="00CE2DD8" w:rsidRDefault="00550BFC" w:rsidP="00CE2DD8">
      <w:pPr>
        <w:contextualSpacing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CE2DD8">
        <w:rPr>
          <w:rFonts w:ascii="Times New Roman" w:hAnsi="Times New Roman" w:cs="Times New Roman"/>
          <w:sz w:val="28"/>
          <w:shd w:val="clear" w:color="auto" w:fill="FFFFFF"/>
        </w:rPr>
        <w:t>1</w:t>
      </w:r>
      <w:r w:rsidR="00CE2DD8" w:rsidRPr="00CE2DD8">
        <w:rPr>
          <w:rFonts w:ascii="Times New Roman" w:hAnsi="Times New Roman" w:cs="Times New Roman"/>
          <w:sz w:val="28"/>
          <w:shd w:val="clear" w:color="auto" w:fill="FFFFFF"/>
        </w:rPr>
        <w:t>3</w:t>
      </w:r>
      <w:r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. </w:t>
      </w:r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>Калинин П. С. Реализация пациент-ориентированных сервисов с помощью чат-ботов // Российский журнал телемедицины и электронного здравоохранения. 2024. Т. 10, № 4. С. 26</w:t>
      </w:r>
      <w:r w:rsidR="006154B4">
        <w:rPr>
          <w:rFonts w:ascii="Times New Roman" w:hAnsi="Times New Roman" w:cs="Times New Roman"/>
          <w:sz w:val="28"/>
          <w:shd w:val="clear" w:color="auto" w:fill="FFFFFF"/>
        </w:rPr>
        <w:t>–</w:t>
      </w:r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>28. DOI 10.29188/2712-9217-2024-10-4-26-28. EDN MFNUTH.</w:t>
      </w:r>
    </w:p>
    <w:p w14:paraId="716F3893" w14:textId="3713EF1C" w:rsidR="00550BFC" w:rsidRPr="00CE2DD8" w:rsidRDefault="00550BFC" w:rsidP="00CE2DD8">
      <w:pPr>
        <w:contextualSpacing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CE2DD8">
        <w:rPr>
          <w:rFonts w:ascii="Times New Roman" w:hAnsi="Times New Roman" w:cs="Times New Roman"/>
          <w:sz w:val="28"/>
          <w:shd w:val="clear" w:color="auto" w:fill="FFFFFF"/>
        </w:rPr>
        <w:t>1</w:t>
      </w:r>
      <w:r w:rsidR="00CE2DD8" w:rsidRPr="00CE2DD8">
        <w:rPr>
          <w:rFonts w:ascii="Times New Roman" w:hAnsi="Times New Roman" w:cs="Times New Roman"/>
          <w:sz w:val="28"/>
          <w:shd w:val="clear" w:color="auto" w:fill="FFFFFF"/>
        </w:rPr>
        <w:t>4</w:t>
      </w:r>
      <w:r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. </w:t>
      </w:r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>Сидоренко Э. Л.</w:t>
      </w:r>
      <w:r w:rsidR="00E93490">
        <w:rPr>
          <w:rFonts w:ascii="Times New Roman" w:hAnsi="Times New Roman" w:cs="Times New Roman"/>
          <w:sz w:val="28"/>
          <w:shd w:val="clear" w:color="auto" w:fill="FFFFFF"/>
        </w:rPr>
        <w:t>,</w:t>
      </w:r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proofErr w:type="spellStart"/>
      <w:r w:rsidR="00E93490" w:rsidRPr="00CE2DD8">
        <w:rPr>
          <w:rFonts w:ascii="Times New Roman" w:hAnsi="Times New Roman" w:cs="Times New Roman"/>
          <w:sz w:val="28"/>
          <w:shd w:val="clear" w:color="auto" w:fill="FFFFFF"/>
        </w:rPr>
        <w:t>Барциц</w:t>
      </w:r>
      <w:proofErr w:type="spellEnd"/>
      <w:r w:rsidR="00E93490" w:rsidRPr="00E93490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E93490"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И. Н., Хисамова З. И. </w:t>
      </w:r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>Эффективность цифрового государственного управления: теоретические и прикладные аспекты // Вопросы государственного и муниципального управления. 2019. № 2. С. 93</w:t>
      </w:r>
      <w:r w:rsidR="006154B4">
        <w:rPr>
          <w:rFonts w:ascii="Times New Roman" w:hAnsi="Times New Roman" w:cs="Times New Roman"/>
          <w:sz w:val="28"/>
          <w:shd w:val="clear" w:color="auto" w:fill="FFFFFF"/>
        </w:rPr>
        <w:t>–</w:t>
      </w:r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>114. EDN EERAOY.</w:t>
      </w:r>
    </w:p>
    <w:p w14:paraId="52DA43A8" w14:textId="46784C5B" w:rsidR="00550BFC" w:rsidRPr="000A501F" w:rsidRDefault="00550BFC" w:rsidP="00CE2DD8">
      <w:pPr>
        <w:contextualSpacing/>
        <w:jc w:val="both"/>
        <w:rPr>
          <w:rFonts w:ascii="Times New Roman" w:hAnsi="Times New Roman" w:cs="Times New Roman"/>
          <w:sz w:val="28"/>
          <w:shd w:val="clear" w:color="auto" w:fill="FFFFFF"/>
          <w:lang w:val="en-US"/>
        </w:rPr>
      </w:pPr>
      <w:r w:rsidRPr="00CE2DD8">
        <w:rPr>
          <w:rFonts w:ascii="Times New Roman" w:hAnsi="Times New Roman" w:cs="Times New Roman"/>
          <w:sz w:val="28"/>
          <w:shd w:val="clear" w:color="auto" w:fill="FFFFFF"/>
        </w:rPr>
        <w:t>1</w:t>
      </w:r>
      <w:r w:rsidR="00CE2DD8" w:rsidRPr="00CE2DD8">
        <w:rPr>
          <w:rFonts w:ascii="Times New Roman" w:hAnsi="Times New Roman" w:cs="Times New Roman"/>
          <w:sz w:val="28"/>
          <w:shd w:val="clear" w:color="auto" w:fill="FFFFFF"/>
        </w:rPr>
        <w:t>5</w:t>
      </w:r>
      <w:r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. </w:t>
      </w:r>
      <w:proofErr w:type="spellStart"/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>Крошилин</w:t>
      </w:r>
      <w:proofErr w:type="spellEnd"/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 С. В.</w:t>
      </w:r>
      <w:r w:rsidR="00E93490">
        <w:rPr>
          <w:rFonts w:ascii="Times New Roman" w:hAnsi="Times New Roman" w:cs="Times New Roman"/>
          <w:sz w:val="28"/>
          <w:shd w:val="clear" w:color="auto" w:fill="FFFFFF"/>
        </w:rPr>
        <w:t>,</w:t>
      </w:r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EE1CD3" w:rsidRPr="00CE2DD8">
        <w:rPr>
          <w:rFonts w:ascii="Times New Roman" w:hAnsi="Times New Roman" w:cs="Times New Roman"/>
          <w:sz w:val="28"/>
          <w:shd w:val="clear" w:color="auto" w:fill="FFFFFF"/>
        </w:rPr>
        <w:t>Медведева</w:t>
      </w:r>
      <w:r w:rsidR="00EE1CD3" w:rsidRPr="00EE1CD3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EE1CD3"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Е. И., Макар С. В. </w:t>
      </w:r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Искусственный интеллект в медицинских чат-ботах: векторы развития // Дискуссия. </w:t>
      </w:r>
      <w:r w:rsidR="00A65870" w:rsidRPr="000A501F">
        <w:rPr>
          <w:rFonts w:ascii="Times New Roman" w:hAnsi="Times New Roman" w:cs="Times New Roman"/>
          <w:sz w:val="28"/>
          <w:shd w:val="clear" w:color="auto" w:fill="FFFFFF"/>
          <w:lang w:val="en-US"/>
        </w:rPr>
        <w:t>2023. № 3</w:t>
      </w:r>
      <w:r w:rsidR="006154B4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A65870" w:rsidRPr="000A501F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(118). </w:t>
      </w:r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>С</w:t>
      </w:r>
      <w:r w:rsidR="00A65870" w:rsidRPr="000A501F">
        <w:rPr>
          <w:rFonts w:ascii="Times New Roman" w:hAnsi="Times New Roman" w:cs="Times New Roman"/>
          <w:sz w:val="28"/>
          <w:shd w:val="clear" w:color="auto" w:fill="FFFFFF"/>
          <w:lang w:val="en-US"/>
        </w:rPr>
        <w:t>. 116</w:t>
      </w:r>
      <w:r w:rsidR="006154B4" w:rsidRPr="00BB19FB">
        <w:rPr>
          <w:rFonts w:ascii="Times New Roman" w:hAnsi="Times New Roman" w:cs="Times New Roman"/>
          <w:sz w:val="28"/>
          <w:shd w:val="clear" w:color="auto" w:fill="FFFFFF"/>
          <w:lang w:val="en-US"/>
        </w:rPr>
        <w:t>–</w:t>
      </w:r>
      <w:r w:rsidR="00A65870" w:rsidRPr="000A501F">
        <w:rPr>
          <w:rFonts w:ascii="Times New Roman" w:hAnsi="Times New Roman" w:cs="Times New Roman"/>
          <w:sz w:val="28"/>
          <w:shd w:val="clear" w:color="auto" w:fill="FFFFFF"/>
          <w:lang w:val="en-US"/>
        </w:rPr>
        <w:t>126. DOI 10.46320/2077-7639-2023-2-117-116-126. EDN TKFADU.</w:t>
      </w:r>
    </w:p>
    <w:p w14:paraId="1A625F5F" w14:textId="6EC8A210" w:rsidR="00550BFC" w:rsidRPr="00CC6C74" w:rsidRDefault="00550BFC" w:rsidP="00CE2DD8">
      <w:pPr>
        <w:contextualSpacing/>
        <w:jc w:val="both"/>
        <w:rPr>
          <w:rFonts w:ascii="Times New Roman" w:hAnsi="Times New Roman" w:cs="Times New Roman"/>
          <w:sz w:val="28"/>
          <w:shd w:val="clear" w:color="auto" w:fill="FFFFFF"/>
          <w:lang w:val="en-US"/>
        </w:rPr>
      </w:pPr>
      <w:r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1</w:t>
      </w:r>
      <w:r w:rsidR="00CE2DD8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6</w:t>
      </w:r>
      <w:r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. </w:t>
      </w:r>
      <w:r w:rsidR="000A501F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Huang</w:t>
      </w:r>
      <w:r w:rsidR="000A501F" w:rsidRPr="000A501F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</w:t>
      </w:r>
      <w:r w:rsidR="000A501F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T., Xu</w:t>
      </w:r>
      <w:r w:rsidR="000A501F" w:rsidRPr="000A501F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</w:t>
      </w:r>
      <w:r w:rsidR="000A501F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H., Wang H. [et al.] </w:t>
      </w:r>
      <w:r w:rsidR="00A65870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Artificial intelligence for medicine: Progress, challenges, and perspectives // The Innovation Medicine. 2023. Vol. 1, </w:t>
      </w:r>
      <w:r w:rsidR="00507A51" w:rsidRPr="00103240">
        <w:rPr>
          <w:rFonts w:ascii="Times New Roman" w:hAnsi="Times New Roman" w:cs="Times New Roman"/>
          <w:sz w:val="28"/>
          <w:shd w:val="clear" w:color="auto" w:fill="FFFFFF"/>
          <w:lang w:val="en-US"/>
        </w:rPr>
        <w:t>№</w:t>
      </w:r>
      <w:r w:rsidR="00A65870" w:rsidRPr="00103240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2. </w:t>
      </w:r>
      <w:r w:rsidR="00103240" w:rsidRPr="00103240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Article</w:t>
      </w:r>
      <w:r w:rsidR="00103240" w:rsidRPr="00103240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</w:t>
      </w:r>
      <w:r w:rsidR="00A65870" w:rsidRPr="00103240">
        <w:rPr>
          <w:rFonts w:ascii="Times New Roman" w:hAnsi="Times New Roman" w:cs="Times New Roman"/>
          <w:sz w:val="28"/>
          <w:shd w:val="clear" w:color="auto" w:fill="FFFFFF"/>
          <w:lang w:val="en-US"/>
        </w:rPr>
        <w:t>100030. DOI 10.59717/j.xinn-med.2023.100030. EDN YRNIZM.</w:t>
      </w:r>
    </w:p>
    <w:p w14:paraId="4AF18319" w14:textId="6F054236" w:rsidR="00550BFC" w:rsidRPr="00CC6C74" w:rsidRDefault="00550BFC" w:rsidP="00CE2DD8">
      <w:pPr>
        <w:contextualSpacing/>
        <w:jc w:val="both"/>
        <w:rPr>
          <w:rFonts w:ascii="Times New Roman" w:hAnsi="Times New Roman" w:cs="Times New Roman"/>
          <w:sz w:val="28"/>
          <w:shd w:val="clear" w:color="auto" w:fill="FFFFFF"/>
          <w:lang w:val="en-US"/>
        </w:rPr>
      </w:pPr>
      <w:r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1</w:t>
      </w:r>
      <w:r w:rsidR="00CE2DD8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7</w:t>
      </w:r>
      <w:r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. </w:t>
      </w:r>
      <w:r w:rsidR="00A65870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Dave T.</w:t>
      </w:r>
      <w:r w:rsidR="000A501F" w:rsidRPr="000A501F">
        <w:rPr>
          <w:rFonts w:ascii="Times New Roman" w:hAnsi="Times New Roman" w:cs="Times New Roman"/>
          <w:sz w:val="28"/>
          <w:shd w:val="clear" w:color="auto" w:fill="FFFFFF"/>
          <w:lang w:val="en-US"/>
        </w:rPr>
        <w:t>,</w:t>
      </w:r>
      <w:r w:rsidR="00A65870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</w:t>
      </w:r>
      <w:proofErr w:type="spellStart"/>
      <w:r w:rsidR="000A501F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Athaluri</w:t>
      </w:r>
      <w:proofErr w:type="spellEnd"/>
      <w:r w:rsidR="000A501F" w:rsidRPr="000A501F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</w:t>
      </w:r>
      <w:r w:rsidR="000A501F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S. A., Singh S. </w:t>
      </w:r>
      <w:r w:rsidR="00A65870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ChatGPT in medicine: an overview of its applications, advantages, limitations, future prospects, and ethical considerations // Frontiers in Artificial Intelligence. 2023. Vol. 6. DOI 10.3389/frai.2023.1169595. EDN OCYJWU.</w:t>
      </w:r>
    </w:p>
    <w:p w14:paraId="2E3F29C7" w14:textId="66344099" w:rsidR="00550BFC" w:rsidRPr="00E82B9B" w:rsidRDefault="00550BFC" w:rsidP="00CE2DD8">
      <w:pPr>
        <w:contextualSpacing/>
        <w:jc w:val="both"/>
        <w:rPr>
          <w:rFonts w:ascii="Times New Roman" w:hAnsi="Times New Roman" w:cs="Times New Roman"/>
          <w:sz w:val="28"/>
          <w:shd w:val="clear" w:color="auto" w:fill="FFFFFF"/>
          <w:lang w:val="en-US"/>
        </w:rPr>
      </w:pPr>
      <w:r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1</w:t>
      </w:r>
      <w:r w:rsidR="00CE2DD8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8</w:t>
      </w:r>
      <w:r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. </w:t>
      </w:r>
      <w:proofErr w:type="spellStart"/>
      <w:r w:rsidR="002A34F5" w:rsidRPr="002A34F5">
        <w:rPr>
          <w:rFonts w:ascii="Times New Roman" w:hAnsi="Times New Roman" w:cs="Times New Roman"/>
          <w:sz w:val="28"/>
          <w:shd w:val="clear" w:color="auto" w:fill="FFFFFF"/>
          <w:lang w:val="en-US"/>
        </w:rPr>
        <w:t>Alowais</w:t>
      </w:r>
      <w:proofErr w:type="spellEnd"/>
      <w:r w:rsidR="002A34F5" w:rsidRPr="002A34F5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S. A., Alghamdi S. S., </w:t>
      </w:r>
      <w:proofErr w:type="spellStart"/>
      <w:r w:rsidR="002A34F5" w:rsidRPr="002A34F5">
        <w:rPr>
          <w:rFonts w:ascii="Times New Roman" w:hAnsi="Times New Roman" w:cs="Times New Roman"/>
          <w:sz w:val="28"/>
          <w:shd w:val="clear" w:color="auto" w:fill="FFFFFF"/>
          <w:lang w:val="en-US"/>
        </w:rPr>
        <w:t>Alsuhebany</w:t>
      </w:r>
      <w:proofErr w:type="spellEnd"/>
      <w:r w:rsidR="002A34F5" w:rsidRPr="002A34F5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N. et al.</w:t>
      </w:r>
      <w:r w:rsidR="00A65870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Revolutionizing healthcare: the role of artificial intelligence in clinical practice // </w:t>
      </w:r>
      <w:r w:rsidR="00A65870" w:rsidRPr="00F46871">
        <w:rPr>
          <w:rFonts w:ascii="Times New Roman" w:hAnsi="Times New Roman" w:cs="Times New Roman"/>
          <w:sz w:val="28"/>
          <w:shd w:val="clear" w:color="auto" w:fill="FFFFFF"/>
          <w:lang w:val="en-US"/>
        </w:rPr>
        <w:t>BMC Medical Education</w:t>
      </w:r>
      <w:r w:rsidR="00480808" w:rsidRPr="00480808">
        <w:rPr>
          <w:rFonts w:ascii="Times New Roman" w:hAnsi="Times New Roman" w:cs="Times New Roman"/>
          <w:sz w:val="28"/>
          <w:shd w:val="clear" w:color="auto" w:fill="FFFFFF"/>
          <w:lang w:val="en-US"/>
        </w:rPr>
        <w:t>.</w:t>
      </w:r>
      <w:r w:rsidR="00A65870" w:rsidRPr="00F46871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2023</w:t>
      </w:r>
      <w:r w:rsidR="00480808" w:rsidRPr="00480808">
        <w:rPr>
          <w:rFonts w:ascii="Times New Roman" w:hAnsi="Times New Roman" w:cs="Times New Roman"/>
          <w:sz w:val="28"/>
          <w:shd w:val="clear" w:color="auto" w:fill="FFFFFF"/>
          <w:lang w:val="en-US"/>
        </w:rPr>
        <w:t>. №</w:t>
      </w:r>
      <w:r w:rsidR="00A65870" w:rsidRPr="00F46871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23</w:t>
      </w:r>
      <w:r w:rsidR="00480808" w:rsidRPr="00480808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. </w:t>
      </w:r>
      <w:r w:rsidR="00480808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P. </w:t>
      </w:r>
      <w:r w:rsidR="00A65870" w:rsidRPr="00F46871">
        <w:rPr>
          <w:rFonts w:ascii="Times New Roman" w:hAnsi="Times New Roman" w:cs="Times New Roman"/>
          <w:sz w:val="28"/>
          <w:shd w:val="clear" w:color="auto" w:fill="FFFFFF"/>
          <w:lang w:val="en-US"/>
        </w:rPr>
        <w:t>689.</w:t>
      </w:r>
      <w:r w:rsidR="00480808" w:rsidRPr="00480808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</w:t>
      </w:r>
      <w:r w:rsidR="00A65870" w:rsidRPr="00E82B9B">
        <w:rPr>
          <w:rFonts w:ascii="Times New Roman" w:hAnsi="Times New Roman" w:cs="Times New Roman"/>
          <w:sz w:val="28"/>
          <w:shd w:val="clear" w:color="auto" w:fill="FFFFFF"/>
          <w:lang w:val="en-US"/>
        </w:rPr>
        <w:t>DOI</w:t>
      </w:r>
      <w:r w:rsidR="00480808" w:rsidRPr="00480808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</w:t>
      </w:r>
      <w:hyperlink r:id="rId8" w:tgtFrame="_blank" w:history="1">
        <w:r w:rsidR="00A65870" w:rsidRPr="00E82B9B">
          <w:rPr>
            <w:rFonts w:ascii="Times New Roman" w:hAnsi="Times New Roman" w:cs="Times New Roman"/>
            <w:sz w:val="28"/>
            <w:shd w:val="clear" w:color="auto" w:fill="FFFFFF"/>
            <w:lang w:val="en-US"/>
          </w:rPr>
          <w:t>10.1186/s12909-023-04698-z</w:t>
        </w:r>
      </w:hyperlink>
      <w:r w:rsidR="00A65870" w:rsidRPr="00E82B9B">
        <w:rPr>
          <w:rFonts w:ascii="Times New Roman" w:hAnsi="Times New Roman" w:cs="Times New Roman"/>
          <w:sz w:val="28"/>
          <w:shd w:val="clear" w:color="auto" w:fill="FFFFFF"/>
          <w:lang w:val="en-US"/>
        </w:rPr>
        <w:t>.</w:t>
      </w:r>
    </w:p>
    <w:p w14:paraId="48328D03" w14:textId="3B7A1AD2" w:rsidR="00550BFC" w:rsidRPr="00CE2DD8" w:rsidRDefault="00CE2DD8" w:rsidP="00CE2DD8">
      <w:pPr>
        <w:contextualSpacing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19</w:t>
      </w:r>
      <w:r w:rsidR="00550BFC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. </w:t>
      </w:r>
      <w:proofErr w:type="spellStart"/>
      <w:r w:rsidR="00550BFC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Kryazhych</w:t>
      </w:r>
      <w:proofErr w:type="spellEnd"/>
      <w:r w:rsidR="00480808" w:rsidRPr="00480808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</w:t>
      </w:r>
      <w:r w:rsidR="00480808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O</w:t>
      </w:r>
      <w:r w:rsidR="00480808" w:rsidRPr="00480808">
        <w:rPr>
          <w:rFonts w:ascii="Times New Roman" w:hAnsi="Times New Roman" w:cs="Times New Roman"/>
          <w:sz w:val="28"/>
          <w:shd w:val="clear" w:color="auto" w:fill="FFFFFF"/>
          <w:lang w:val="en-US"/>
        </w:rPr>
        <w:t>.</w:t>
      </w:r>
      <w:r w:rsidR="00550BFC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, Ivanov</w:t>
      </w:r>
      <w:r w:rsidR="00480808" w:rsidRPr="00480808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</w:t>
      </w:r>
      <w:r w:rsidR="00480808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I</w:t>
      </w:r>
      <w:r w:rsidR="00480808" w:rsidRPr="00480808">
        <w:rPr>
          <w:rFonts w:ascii="Times New Roman" w:hAnsi="Times New Roman" w:cs="Times New Roman"/>
          <w:sz w:val="28"/>
          <w:shd w:val="clear" w:color="auto" w:fill="FFFFFF"/>
          <w:lang w:val="en-US"/>
        </w:rPr>
        <w:t>.</w:t>
      </w:r>
      <w:r w:rsidR="00550BFC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, Isak</w:t>
      </w:r>
      <w:r w:rsidR="00480808" w:rsidRPr="00480808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</w:t>
      </w:r>
      <w:r w:rsidR="00480808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L</w:t>
      </w:r>
      <w:r w:rsidR="00480808" w:rsidRPr="00480808">
        <w:rPr>
          <w:rFonts w:ascii="Times New Roman" w:hAnsi="Times New Roman" w:cs="Times New Roman"/>
          <w:sz w:val="28"/>
          <w:shd w:val="clear" w:color="auto" w:fill="FFFFFF"/>
          <w:lang w:val="en-US"/>
        </w:rPr>
        <w:t>.</w:t>
      </w:r>
      <w:r w:rsidR="00550BFC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, Babak</w:t>
      </w:r>
      <w:r w:rsidR="00480808" w:rsidRPr="00480808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</w:t>
      </w:r>
      <w:r w:rsidR="00480808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>O</w:t>
      </w:r>
      <w:r w:rsidR="00480808" w:rsidRPr="00480808">
        <w:rPr>
          <w:rFonts w:ascii="Times New Roman" w:hAnsi="Times New Roman" w:cs="Times New Roman"/>
          <w:sz w:val="28"/>
          <w:shd w:val="clear" w:color="auto" w:fill="FFFFFF"/>
          <w:lang w:val="en-US"/>
        </w:rPr>
        <w:t>.</w:t>
      </w:r>
      <w:r w:rsidR="00550BFC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Development of an approach to chat-bot personalization with generative artificial intelligence when realize an online assistant // Technology audit and production reserves</w:t>
      </w:r>
      <w:r w:rsidR="00116CBB" w:rsidRPr="00116CBB">
        <w:rPr>
          <w:rFonts w:ascii="Times New Roman" w:hAnsi="Times New Roman" w:cs="Times New Roman"/>
          <w:sz w:val="28"/>
          <w:shd w:val="clear" w:color="auto" w:fill="FFFFFF"/>
          <w:lang w:val="en-US"/>
        </w:rPr>
        <w:t>.</w:t>
      </w:r>
      <w:r w:rsidR="00550BFC" w:rsidRPr="00CC6C74">
        <w:rPr>
          <w:rFonts w:ascii="Times New Roman" w:hAnsi="Times New Roman" w:cs="Times New Roman"/>
          <w:sz w:val="28"/>
          <w:shd w:val="clear" w:color="auto" w:fill="FFFFFF"/>
          <w:lang w:val="en-US"/>
        </w:rPr>
        <w:t xml:space="preserve"> </w:t>
      </w:r>
      <w:r w:rsidR="00116CBB"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2025. </w:t>
      </w:r>
      <w:r w:rsidR="00116CBB">
        <w:rPr>
          <w:rFonts w:ascii="Times New Roman" w:hAnsi="Times New Roman" w:cs="Times New Roman"/>
          <w:sz w:val="28"/>
          <w:shd w:val="clear" w:color="auto" w:fill="FFFFFF"/>
          <w:lang w:val="en-US"/>
        </w:rPr>
        <w:t>Vol</w:t>
      </w:r>
      <w:r w:rsidR="00116CBB" w:rsidRPr="00116CBB">
        <w:rPr>
          <w:rFonts w:ascii="Times New Roman" w:hAnsi="Times New Roman" w:cs="Times New Roman"/>
          <w:sz w:val="28"/>
          <w:shd w:val="clear" w:color="auto" w:fill="FFFFFF"/>
        </w:rPr>
        <w:t xml:space="preserve">. </w:t>
      </w:r>
      <w:r w:rsidR="00550BFC" w:rsidRPr="00116CBB">
        <w:rPr>
          <w:rFonts w:ascii="Times New Roman" w:hAnsi="Times New Roman" w:cs="Times New Roman"/>
          <w:sz w:val="28"/>
          <w:shd w:val="clear" w:color="auto" w:fill="FFFFFF"/>
        </w:rPr>
        <w:t>3</w:t>
      </w:r>
      <w:r w:rsidR="00116CBB" w:rsidRPr="00116CBB">
        <w:rPr>
          <w:rFonts w:ascii="Times New Roman" w:hAnsi="Times New Roman" w:cs="Times New Roman"/>
          <w:sz w:val="28"/>
          <w:shd w:val="clear" w:color="auto" w:fill="FFFFFF"/>
        </w:rPr>
        <w:t xml:space="preserve">. </w:t>
      </w:r>
      <w:r w:rsidR="00116CBB">
        <w:rPr>
          <w:rFonts w:ascii="Times New Roman" w:hAnsi="Times New Roman" w:cs="Times New Roman"/>
          <w:sz w:val="28"/>
          <w:shd w:val="clear" w:color="auto" w:fill="FFFFFF"/>
          <w:lang w:val="en-US"/>
        </w:rPr>
        <w:t>Is</w:t>
      </w:r>
      <w:r w:rsidR="00116CBB" w:rsidRPr="00116CBB">
        <w:rPr>
          <w:rFonts w:ascii="Times New Roman" w:hAnsi="Times New Roman" w:cs="Times New Roman"/>
          <w:sz w:val="28"/>
          <w:shd w:val="clear" w:color="auto" w:fill="FFFFFF"/>
        </w:rPr>
        <w:t xml:space="preserve">. </w:t>
      </w:r>
      <w:r w:rsidR="00550BFC" w:rsidRPr="00116CBB">
        <w:rPr>
          <w:rFonts w:ascii="Times New Roman" w:hAnsi="Times New Roman" w:cs="Times New Roman"/>
          <w:sz w:val="28"/>
          <w:shd w:val="clear" w:color="auto" w:fill="FFFFFF"/>
        </w:rPr>
        <w:t>2</w:t>
      </w:r>
      <w:r w:rsidR="00D80903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550BFC" w:rsidRPr="00116CBB">
        <w:rPr>
          <w:rFonts w:ascii="Times New Roman" w:hAnsi="Times New Roman" w:cs="Times New Roman"/>
          <w:sz w:val="28"/>
          <w:shd w:val="clear" w:color="auto" w:fill="FFFFFF"/>
        </w:rPr>
        <w:t>(83)</w:t>
      </w:r>
      <w:r w:rsidR="00116CBB" w:rsidRPr="00116CBB">
        <w:rPr>
          <w:rFonts w:ascii="Times New Roman" w:hAnsi="Times New Roman" w:cs="Times New Roman"/>
          <w:sz w:val="28"/>
          <w:shd w:val="clear" w:color="auto" w:fill="FFFFFF"/>
        </w:rPr>
        <w:t xml:space="preserve">. </w:t>
      </w:r>
      <w:r w:rsidR="00116CBB">
        <w:rPr>
          <w:rFonts w:ascii="Times New Roman" w:hAnsi="Times New Roman" w:cs="Times New Roman"/>
          <w:sz w:val="28"/>
          <w:shd w:val="clear" w:color="auto" w:fill="FFFFFF"/>
          <w:lang w:val="en-US"/>
        </w:rPr>
        <w:t>P</w:t>
      </w:r>
      <w:r w:rsidR="00116CBB" w:rsidRPr="00116CBB">
        <w:rPr>
          <w:rFonts w:ascii="Times New Roman" w:hAnsi="Times New Roman" w:cs="Times New Roman"/>
          <w:sz w:val="28"/>
          <w:shd w:val="clear" w:color="auto" w:fill="FFFFFF"/>
        </w:rPr>
        <w:t xml:space="preserve">. </w:t>
      </w:r>
      <w:r w:rsidR="00550BFC" w:rsidRPr="00116CBB">
        <w:rPr>
          <w:rFonts w:ascii="Times New Roman" w:hAnsi="Times New Roman" w:cs="Times New Roman"/>
          <w:sz w:val="28"/>
          <w:shd w:val="clear" w:color="auto" w:fill="FFFFFF"/>
        </w:rPr>
        <w:t>12</w:t>
      </w:r>
      <w:r w:rsidR="00D80903">
        <w:rPr>
          <w:rFonts w:ascii="Times New Roman" w:hAnsi="Times New Roman" w:cs="Times New Roman"/>
          <w:sz w:val="28"/>
          <w:shd w:val="clear" w:color="auto" w:fill="FFFFFF"/>
        </w:rPr>
        <w:t>–</w:t>
      </w:r>
      <w:r w:rsidR="00550BFC" w:rsidRPr="00116CBB">
        <w:rPr>
          <w:rFonts w:ascii="Times New Roman" w:hAnsi="Times New Roman" w:cs="Times New Roman"/>
          <w:sz w:val="28"/>
          <w:shd w:val="clear" w:color="auto" w:fill="FFFFFF"/>
        </w:rPr>
        <w:t xml:space="preserve">19. </w:t>
      </w:r>
      <w:r w:rsidR="00550BFC" w:rsidRPr="00CE2DD8">
        <w:rPr>
          <w:rFonts w:ascii="Times New Roman" w:hAnsi="Times New Roman" w:cs="Times New Roman"/>
          <w:sz w:val="28"/>
          <w:shd w:val="clear" w:color="auto" w:fill="FFFFFF"/>
        </w:rPr>
        <w:t>DOI</w:t>
      </w:r>
      <w:r w:rsidR="00116CBB" w:rsidRPr="00116CBB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550BFC" w:rsidRPr="00CE2DD8">
        <w:rPr>
          <w:rFonts w:ascii="Times New Roman" w:hAnsi="Times New Roman" w:cs="Times New Roman"/>
          <w:sz w:val="28"/>
          <w:shd w:val="clear" w:color="auto" w:fill="FFFFFF"/>
        </w:rPr>
        <w:t>10.15587/2706-5448.2025.326914.</w:t>
      </w:r>
    </w:p>
    <w:p w14:paraId="5EC2F25C" w14:textId="4E1A0422" w:rsidR="00CC6C74" w:rsidRDefault="00550BFC" w:rsidP="00CE2DD8">
      <w:pPr>
        <w:contextualSpacing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CE2DD8">
        <w:rPr>
          <w:rFonts w:ascii="Times New Roman" w:hAnsi="Times New Roman" w:cs="Times New Roman"/>
          <w:sz w:val="28"/>
          <w:shd w:val="clear" w:color="auto" w:fill="FFFFFF"/>
        </w:rPr>
        <w:t>2</w:t>
      </w:r>
      <w:r w:rsidR="00CE2DD8" w:rsidRPr="00CE2DD8">
        <w:rPr>
          <w:rFonts w:ascii="Times New Roman" w:hAnsi="Times New Roman" w:cs="Times New Roman"/>
          <w:sz w:val="28"/>
          <w:shd w:val="clear" w:color="auto" w:fill="FFFFFF"/>
        </w:rPr>
        <w:t>0</w:t>
      </w:r>
      <w:r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. </w:t>
      </w:r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>Филина М. А.</w:t>
      </w:r>
      <w:r w:rsidR="00116CBB">
        <w:rPr>
          <w:rFonts w:ascii="Times New Roman" w:hAnsi="Times New Roman" w:cs="Times New Roman"/>
          <w:sz w:val="28"/>
          <w:shd w:val="clear" w:color="auto" w:fill="FFFFFF"/>
        </w:rPr>
        <w:t>,</w:t>
      </w:r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116CBB" w:rsidRPr="00CE2DD8">
        <w:rPr>
          <w:rFonts w:ascii="Times New Roman" w:hAnsi="Times New Roman" w:cs="Times New Roman"/>
          <w:sz w:val="28"/>
          <w:shd w:val="clear" w:color="auto" w:fill="FFFFFF"/>
        </w:rPr>
        <w:t xml:space="preserve">Оруджева С. А. </w:t>
      </w:r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>Взаимодействие участников системы обязательного медицинского страхования и повышение эффективности их функционирования на современном этапе // Инновационная экономика: информация, аналитика, прогнозы. 2024. № 5. С. 39</w:t>
      </w:r>
      <w:r w:rsidR="00D80903">
        <w:rPr>
          <w:rFonts w:ascii="Times New Roman" w:hAnsi="Times New Roman" w:cs="Times New Roman"/>
          <w:sz w:val="28"/>
          <w:shd w:val="clear" w:color="auto" w:fill="FFFFFF"/>
        </w:rPr>
        <w:t>–</w:t>
      </w:r>
      <w:r w:rsidR="00A65870" w:rsidRPr="00CE2DD8">
        <w:rPr>
          <w:rFonts w:ascii="Times New Roman" w:hAnsi="Times New Roman" w:cs="Times New Roman"/>
          <w:sz w:val="28"/>
          <w:shd w:val="clear" w:color="auto" w:fill="FFFFFF"/>
        </w:rPr>
        <w:t>46. DOI 10.47576/2949-1894.2024.5.5.004. EDN SOLYUN.</w:t>
      </w:r>
    </w:p>
    <w:p w14:paraId="0DFA4957" w14:textId="289D7713" w:rsidR="00F02C3F" w:rsidRDefault="003C7848" w:rsidP="003C7848">
      <w:pPr>
        <w:contextualSpacing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F02C3F">
        <w:rPr>
          <w:rFonts w:ascii="Times New Roman" w:hAnsi="Times New Roman" w:cs="Times New Roman"/>
          <w:sz w:val="28"/>
          <w:shd w:val="clear" w:color="auto" w:fill="FFFFFF"/>
        </w:rPr>
        <w:t xml:space="preserve">21. </w:t>
      </w:r>
      <w:r w:rsidR="00F02C3F" w:rsidRPr="00F02C3F">
        <w:rPr>
          <w:rFonts w:ascii="Times New Roman" w:hAnsi="Times New Roman" w:cs="Times New Roman"/>
          <w:sz w:val="28"/>
          <w:shd w:val="clear" w:color="auto" w:fill="FFFFFF"/>
        </w:rPr>
        <w:t>Кобякова О. С., Канев А. Ф., Куракова Н. Г., Кармина Р. Л. Понятие эффективности в здравоохранении: терминологические и понятийные проблемы</w:t>
      </w:r>
      <w:r w:rsidR="00116CBB">
        <w:rPr>
          <w:rFonts w:ascii="Times New Roman" w:hAnsi="Times New Roman" w:cs="Times New Roman"/>
          <w:sz w:val="28"/>
          <w:shd w:val="clear" w:color="auto" w:fill="FFFFFF"/>
        </w:rPr>
        <w:t xml:space="preserve"> //</w:t>
      </w:r>
      <w:r w:rsidR="00F02C3F" w:rsidRPr="00F02C3F">
        <w:rPr>
          <w:rFonts w:ascii="Times New Roman" w:hAnsi="Times New Roman" w:cs="Times New Roman"/>
          <w:sz w:val="28"/>
          <w:shd w:val="clear" w:color="auto" w:fill="FFFFFF"/>
        </w:rPr>
        <w:t xml:space="preserve"> Менеджер здравоохранения. 2025</w:t>
      </w:r>
      <w:r w:rsidR="00116CBB">
        <w:rPr>
          <w:rFonts w:ascii="Times New Roman" w:hAnsi="Times New Roman" w:cs="Times New Roman"/>
          <w:sz w:val="28"/>
          <w:shd w:val="clear" w:color="auto" w:fill="FFFFFF"/>
        </w:rPr>
        <w:t>.</w:t>
      </w:r>
      <w:r w:rsidR="00F02C3F" w:rsidRPr="00F02C3F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116CBB">
        <w:rPr>
          <w:rFonts w:ascii="Times New Roman" w:hAnsi="Times New Roman" w:cs="Times New Roman"/>
          <w:sz w:val="28"/>
          <w:shd w:val="clear" w:color="auto" w:fill="FFFFFF"/>
        </w:rPr>
        <w:t xml:space="preserve">№ </w:t>
      </w:r>
      <w:r w:rsidR="00F02C3F" w:rsidRPr="00F02C3F">
        <w:rPr>
          <w:rFonts w:ascii="Times New Roman" w:hAnsi="Times New Roman" w:cs="Times New Roman"/>
          <w:sz w:val="28"/>
          <w:shd w:val="clear" w:color="auto" w:fill="FFFFFF"/>
        </w:rPr>
        <w:t>10</w:t>
      </w:r>
      <w:r w:rsidR="00116CBB">
        <w:rPr>
          <w:rFonts w:ascii="Times New Roman" w:hAnsi="Times New Roman" w:cs="Times New Roman"/>
          <w:sz w:val="28"/>
          <w:shd w:val="clear" w:color="auto" w:fill="FFFFFF"/>
        </w:rPr>
        <w:t xml:space="preserve">. С. </w:t>
      </w:r>
      <w:r w:rsidR="00F02C3F" w:rsidRPr="00F02C3F">
        <w:rPr>
          <w:rFonts w:ascii="Times New Roman" w:hAnsi="Times New Roman" w:cs="Times New Roman"/>
          <w:sz w:val="28"/>
          <w:shd w:val="clear" w:color="auto" w:fill="FFFFFF"/>
        </w:rPr>
        <w:t xml:space="preserve">12–21. </w:t>
      </w:r>
      <w:r w:rsidR="00F02C3F" w:rsidRPr="00F02C3F">
        <w:rPr>
          <w:rFonts w:ascii="Times New Roman" w:hAnsi="Times New Roman" w:cs="Times New Roman"/>
          <w:sz w:val="28"/>
          <w:shd w:val="clear" w:color="auto" w:fill="FFFFFF"/>
          <w:lang w:val="en-US"/>
        </w:rPr>
        <w:t>DOI</w:t>
      </w:r>
      <w:r w:rsidR="00F02C3F" w:rsidRPr="00F02C3F">
        <w:rPr>
          <w:rFonts w:ascii="Times New Roman" w:hAnsi="Times New Roman" w:cs="Times New Roman"/>
          <w:sz w:val="28"/>
          <w:shd w:val="clear" w:color="auto" w:fill="FFFFFF"/>
        </w:rPr>
        <w:t xml:space="preserve"> 10.21045/1811-0185-2025-10-12-21</w:t>
      </w:r>
      <w:r w:rsidR="00CC6C74" w:rsidRPr="00F02C3F">
        <w:rPr>
          <w:rFonts w:ascii="Times New Roman" w:hAnsi="Times New Roman" w:cs="Times New Roman"/>
          <w:sz w:val="28"/>
          <w:shd w:val="clear" w:color="auto" w:fill="FFFFFF"/>
        </w:rPr>
        <w:t xml:space="preserve">. </w:t>
      </w:r>
      <w:r w:rsidR="00CC6C74" w:rsidRPr="003C7848">
        <w:rPr>
          <w:rFonts w:ascii="Times New Roman" w:hAnsi="Times New Roman" w:cs="Times New Roman"/>
          <w:sz w:val="28"/>
          <w:shd w:val="clear" w:color="auto" w:fill="FFFFFF"/>
          <w:lang w:val="en-US"/>
        </w:rPr>
        <w:t>EDN</w:t>
      </w:r>
      <w:r w:rsidR="00CC6C74" w:rsidRPr="00F02C3F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CC6C74" w:rsidRPr="003C7848">
        <w:rPr>
          <w:rFonts w:ascii="Times New Roman" w:hAnsi="Times New Roman" w:cs="Times New Roman"/>
          <w:sz w:val="28"/>
          <w:shd w:val="clear" w:color="auto" w:fill="FFFFFF"/>
          <w:lang w:val="en-US"/>
        </w:rPr>
        <w:t>VWQXHJ</w:t>
      </w:r>
      <w:r w:rsidR="00CC6C74" w:rsidRPr="00F02C3F">
        <w:rPr>
          <w:rFonts w:ascii="Times New Roman" w:hAnsi="Times New Roman" w:cs="Times New Roman"/>
          <w:sz w:val="28"/>
          <w:shd w:val="clear" w:color="auto" w:fill="FFFFFF"/>
        </w:rPr>
        <w:t>.</w:t>
      </w:r>
    </w:p>
    <w:p w14:paraId="4C481723" w14:textId="06ADD8EE" w:rsidR="00CC6C74" w:rsidRPr="000B0117" w:rsidRDefault="003C7848" w:rsidP="003C7848">
      <w:pPr>
        <w:contextualSpacing/>
        <w:jc w:val="both"/>
        <w:rPr>
          <w:rFonts w:ascii="Times New Roman" w:hAnsi="Times New Roman" w:cs="Times New Roman"/>
          <w:sz w:val="28"/>
          <w:shd w:val="clear" w:color="auto" w:fill="FFFFFF"/>
          <w:lang w:val="en-US"/>
        </w:rPr>
      </w:pPr>
      <w:r w:rsidRPr="003C7848">
        <w:rPr>
          <w:rFonts w:ascii="Times New Roman" w:hAnsi="Times New Roman" w:cs="Times New Roman"/>
          <w:sz w:val="28"/>
          <w:shd w:val="clear" w:color="auto" w:fill="FFFFFF"/>
        </w:rPr>
        <w:t>22.</w:t>
      </w:r>
      <w:r w:rsidR="00CC6C74" w:rsidRPr="003C7848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proofErr w:type="spellStart"/>
      <w:r w:rsidRPr="00F02C3F">
        <w:rPr>
          <w:rFonts w:ascii="Times New Roman" w:hAnsi="Times New Roman" w:cs="Times New Roman"/>
          <w:sz w:val="28"/>
          <w:shd w:val="clear" w:color="auto" w:fill="FFFFFF"/>
        </w:rPr>
        <w:t>Омельяновский</w:t>
      </w:r>
      <w:proofErr w:type="spellEnd"/>
      <w:r w:rsidRPr="00F02C3F">
        <w:rPr>
          <w:rFonts w:ascii="Times New Roman" w:hAnsi="Times New Roman" w:cs="Times New Roman"/>
          <w:sz w:val="28"/>
          <w:shd w:val="clear" w:color="auto" w:fill="FFFFFF"/>
        </w:rPr>
        <w:t xml:space="preserve"> В.</w:t>
      </w:r>
      <w:r w:rsidR="00116CBB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Pr="00F02C3F">
        <w:rPr>
          <w:rFonts w:ascii="Times New Roman" w:hAnsi="Times New Roman" w:cs="Times New Roman"/>
          <w:sz w:val="28"/>
          <w:shd w:val="clear" w:color="auto" w:fill="FFFFFF"/>
        </w:rPr>
        <w:t>В., Михайлов И.</w:t>
      </w:r>
      <w:r w:rsidR="00116CBB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Pr="00F02C3F">
        <w:rPr>
          <w:rFonts w:ascii="Times New Roman" w:hAnsi="Times New Roman" w:cs="Times New Roman"/>
          <w:sz w:val="28"/>
          <w:shd w:val="clear" w:color="auto" w:fill="FFFFFF"/>
        </w:rPr>
        <w:t xml:space="preserve">А., </w:t>
      </w:r>
      <w:proofErr w:type="spellStart"/>
      <w:r w:rsidRPr="00F02C3F">
        <w:rPr>
          <w:rFonts w:ascii="Times New Roman" w:hAnsi="Times New Roman" w:cs="Times New Roman"/>
          <w:sz w:val="28"/>
          <w:shd w:val="clear" w:color="auto" w:fill="FFFFFF"/>
        </w:rPr>
        <w:t>Лукъянцева</w:t>
      </w:r>
      <w:proofErr w:type="spellEnd"/>
      <w:r w:rsidRPr="00F02C3F">
        <w:rPr>
          <w:rFonts w:ascii="Times New Roman" w:hAnsi="Times New Roman" w:cs="Times New Roman"/>
          <w:sz w:val="28"/>
          <w:shd w:val="clear" w:color="auto" w:fill="FFFFFF"/>
        </w:rPr>
        <w:t xml:space="preserve"> Д.</w:t>
      </w:r>
      <w:r w:rsidR="00116CBB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Pr="00F02C3F">
        <w:rPr>
          <w:rFonts w:ascii="Times New Roman" w:hAnsi="Times New Roman" w:cs="Times New Roman"/>
          <w:sz w:val="28"/>
          <w:shd w:val="clear" w:color="auto" w:fill="FFFFFF"/>
        </w:rPr>
        <w:t>В., Самсонова Е.</w:t>
      </w:r>
      <w:r w:rsidR="00116CBB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Pr="00F02C3F">
        <w:rPr>
          <w:rFonts w:ascii="Times New Roman" w:hAnsi="Times New Roman" w:cs="Times New Roman"/>
          <w:sz w:val="28"/>
          <w:shd w:val="clear" w:color="auto" w:fill="FFFFFF"/>
        </w:rPr>
        <w:t>С., Лебеденко Г.</w:t>
      </w:r>
      <w:r w:rsidR="00116CBB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Pr="00F02C3F">
        <w:rPr>
          <w:rFonts w:ascii="Times New Roman" w:hAnsi="Times New Roman" w:cs="Times New Roman"/>
          <w:sz w:val="28"/>
          <w:shd w:val="clear" w:color="auto" w:fill="FFFFFF"/>
        </w:rPr>
        <w:t>Г. Единая система и классификация показателей</w:t>
      </w:r>
      <w:r w:rsidR="00F02C3F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Pr="00F02C3F">
        <w:rPr>
          <w:rFonts w:ascii="Times New Roman" w:hAnsi="Times New Roman" w:cs="Times New Roman"/>
          <w:sz w:val="28"/>
          <w:shd w:val="clear" w:color="auto" w:fill="FFFFFF"/>
        </w:rPr>
        <w:t>для интегральной оценки результативности и эффективности организации оказания медицинской помощи на уровне субъекта Российской Федерации</w:t>
      </w:r>
      <w:r w:rsidR="00116CBB">
        <w:rPr>
          <w:rFonts w:ascii="Times New Roman" w:hAnsi="Times New Roman" w:cs="Times New Roman"/>
          <w:sz w:val="28"/>
          <w:shd w:val="clear" w:color="auto" w:fill="FFFFFF"/>
        </w:rPr>
        <w:t xml:space="preserve"> //</w:t>
      </w:r>
      <w:r w:rsidRPr="00F02C3F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Pr="00F02C3F">
        <w:rPr>
          <w:rFonts w:ascii="Times New Roman" w:hAnsi="Times New Roman" w:cs="Times New Roman"/>
          <w:sz w:val="28"/>
          <w:shd w:val="clear" w:color="auto" w:fill="FFFFFF"/>
        </w:rPr>
        <w:lastRenderedPageBreak/>
        <w:t>Ф</w:t>
      </w:r>
      <w:r w:rsidR="00116CBB" w:rsidRPr="00F02C3F">
        <w:rPr>
          <w:rFonts w:ascii="Times New Roman" w:hAnsi="Times New Roman" w:cs="Times New Roman"/>
          <w:sz w:val="28"/>
          <w:shd w:val="clear" w:color="auto" w:fill="FFFFFF"/>
        </w:rPr>
        <w:t>армакоэкономика</w:t>
      </w:r>
      <w:r w:rsidRPr="00F02C3F">
        <w:rPr>
          <w:rFonts w:ascii="Times New Roman" w:hAnsi="Times New Roman" w:cs="Times New Roman"/>
          <w:sz w:val="28"/>
          <w:shd w:val="clear" w:color="auto" w:fill="FFFFFF"/>
        </w:rPr>
        <w:t xml:space="preserve">. Современная фармакоэкономика и </w:t>
      </w:r>
      <w:proofErr w:type="spellStart"/>
      <w:r w:rsidRPr="00F02C3F">
        <w:rPr>
          <w:rFonts w:ascii="Times New Roman" w:hAnsi="Times New Roman" w:cs="Times New Roman"/>
          <w:sz w:val="28"/>
          <w:shd w:val="clear" w:color="auto" w:fill="FFFFFF"/>
        </w:rPr>
        <w:t>фармакоэпидемиология</w:t>
      </w:r>
      <w:proofErr w:type="spellEnd"/>
      <w:r w:rsidRPr="00F02C3F">
        <w:rPr>
          <w:rFonts w:ascii="Times New Roman" w:hAnsi="Times New Roman" w:cs="Times New Roman"/>
          <w:sz w:val="28"/>
          <w:shd w:val="clear" w:color="auto" w:fill="FFFFFF"/>
        </w:rPr>
        <w:t>. 2022</w:t>
      </w:r>
      <w:r w:rsidR="00116CBB">
        <w:rPr>
          <w:rFonts w:ascii="Times New Roman" w:hAnsi="Times New Roman" w:cs="Times New Roman"/>
          <w:sz w:val="28"/>
          <w:shd w:val="clear" w:color="auto" w:fill="FFFFFF"/>
        </w:rPr>
        <w:t xml:space="preserve">. Т. </w:t>
      </w:r>
      <w:r w:rsidRPr="00F02C3F">
        <w:rPr>
          <w:rFonts w:ascii="Times New Roman" w:hAnsi="Times New Roman" w:cs="Times New Roman"/>
          <w:sz w:val="28"/>
          <w:shd w:val="clear" w:color="auto" w:fill="FFFFFF"/>
        </w:rPr>
        <w:t>15</w:t>
      </w:r>
      <w:r w:rsidR="00116CBB">
        <w:rPr>
          <w:rFonts w:ascii="Times New Roman" w:hAnsi="Times New Roman" w:cs="Times New Roman"/>
          <w:sz w:val="28"/>
          <w:shd w:val="clear" w:color="auto" w:fill="FFFFFF"/>
        </w:rPr>
        <w:t>, №</w:t>
      </w:r>
      <w:r w:rsidRPr="00F02C3F">
        <w:rPr>
          <w:rFonts w:ascii="Times New Roman" w:hAnsi="Times New Roman" w:cs="Times New Roman"/>
          <w:sz w:val="28"/>
          <w:shd w:val="clear" w:color="auto" w:fill="FFFFFF"/>
        </w:rPr>
        <w:t xml:space="preserve"> 4</w:t>
      </w:r>
      <w:r w:rsidR="00116CBB">
        <w:rPr>
          <w:rFonts w:ascii="Times New Roman" w:hAnsi="Times New Roman" w:cs="Times New Roman"/>
          <w:sz w:val="28"/>
          <w:shd w:val="clear" w:color="auto" w:fill="FFFFFF"/>
        </w:rPr>
        <w:t>. С.</w:t>
      </w:r>
      <w:r w:rsidRPr="00F02C3F">
        <w:rPr>
          <w:rFonts w:ascii="Times New Roman" w:hAnsi="Times New Roman" w:cs="Times New Roman"/>
          <w:sz w:val="28"/>
          <w:shd w:val="clear" w:color="auto" w:fill="FFFFFF"/>
        </w:rPr>
        <w:t xml:space="preserve"> 442–451.</w:t>
      </w:r>
      <w:r w:rsidR="00F02C3F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Pr="00F02C3F">
        <w:rPr>
          <w:rFonts w:ascii="Times New Roman" w:hAnsi="Times New Roman" w:cs="Times New Roman"/>
          <w:sz w:val="28"/>
          <w:shd w:val="clear" w:color="auto" w:fill="FFFFFF"/>
        </w:rPr>
        <w:t>https://doi.org/10.17749/2070-4909/farmakoekonomika.2022.151.</w:t>
      </w:r>
      <w:r w:rsidR="00CC6C74" w:rsidRPr="00F02C3F">
        <w:rPr>
          <w:rFonts w:ascii="Times New Roman" w:hAnsi="Times New Roman" w:cs="Times New Roman"/>
          <w:sz w:val="28"/>
          <w:shd w:val="clear" w:color="auto" w:fill="FFFFFF"/>
        </w:rPr>
        <w:t xml:space="preserve"> </w:t>
      </w:r>
      <w:r w:rsidR="00CC6C74" w:rsidRPr="000B0117">
        <w:rPr>
          <w:rFonts w:ascii="Times New Roman" w:hAnsi="Times New Roman" w:cs="Times New Roman"/>
          <w:sz w:val="28"/>
          <w:shd w:val="clear" w:color="auto" w:fill="FFFFFF"/>
          <w:lang w:val="en-US"/>
        </w:rPr>
        <w:t>EDN WNYNKN.</w:t>
      </w:r>
    </w:p>
    <w:sectPr w:rsidR="00CC6C74" w:rsidRPr="000B0117" w:rsidSect="002F0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4CCF1" w14:textId="77777777" w:rsidR="00B44448" w:rsidRDefault="00B44448" w:rsidP="00EE422E">
      <w:r>
        <w:separator/>
      </w:r>
    </w:p>
  </w:endnote>
  <w:endnote w:type="continuationSeparator" w:id="0">
    <w:p w14:paraId="16ABAAB7" w14:textId="77777777" w:rsidR="00B44448" w:rsidRDefault="00B44448" w:rsidP="00EE4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is">
    <w:altName w:val="Arial"/>
    <w:charset w:val="00"/>
    <w:family w:val="auto"/>
    <w:pitch w:val="variable"/>
    <w:sig w:usb0="00000287" w:usb1="00000000" w:usb2="00000000" w:usb3="00000000" w:csb0="0000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AD74A" w14:textId="77777777" w:rsidR="00B44448" w:rsidRDefault="00B44448" w:rsidP="00EE422E">
      <w:r>
        <w:separator/>
      </w:r>
    </w:p>
  </w:footnote>
  <w:footnote w:type="continuationSeparator" w:id="0">
    <w:p w14:paraId="6CC46AC8" w14:textId="77777777" w:rsidR="00B44448" w:rsidRDefault="00B44448" w:rsidP="00EE4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330CB"/>
    <w:multiLevelType w:val="hybridMultilevel"/>
    <w:tmpl w:val="78BADF9C"/>
    <w:lvl w:ilvl="0" w:tplc="AA10A7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BA6AF2"/>
    <w:multiLevelType w:val="hybridMultilevel"/>
    <w:tmpl w:val="78E2E52E"/>
    <w:lvl w:ilvl="0" w:tplc="C7FE10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0551557"/>
    <w:multiLevelType w:val="hybridMultilevel"/>
    <w:tmpl w:val="CB7AAE14"/>
    <w:lvl w:ilvl="0" w:tplc="C27C95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A5270"/>
    <w:multiLevelType w:val="hybridMultilevel"/>
    <w:tmpl w:val="627464E4"/>
    <w:lvl w:ilvl="0" w:tplc="F14233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692962"/>
    <w:multiLevelType w:val="hybridMultilevel"/>
    <w:tmpl w:val="E18A22F6"/>
    <w:lvl w:ilvl="0" w:tplc="9D8A47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4A3CEB"/>
    <w:multiLevelType w:val="hybridMultilevel"/>
    <w:tmpl w:val="821E5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5B651B"/>
    <w:multiLevelType w:val="hybridMultilevel"/>
    <w:tmpl w:val="0EE8508A"/>
    <w:lvl w:ilvl="0" w:tplc="9724AB8A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513F72"/>
    <w:multiLevelType w:val="multilevel"/>
    <w:tmpl w:val="7FDA5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1419E5"/>
    <w:multiLevelType w:val="hybridMultilevel"/>
    <w:tmpl w:val="CB7AAE14"/>
    <w:lvl w:ilvl="0" w:tplc="C27C95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D14030"/>
    <w:multiLevelType w:val="multilevel"/>
    <w:tmpl w:val="7E3AD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337CB0"/>
    <w:multiLevelType w:val="hybridMultilevel"/>
    <w:tmpl w:val="9AFAF294"/>
    <w:lvl w:ilvl="0" w:tplc="CF209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735C2A"/>
    <w:multiLevelType w:val="multilevel"/>
    <w:tmpl w:val="F04C4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822267"/>
    <w:multiLevelType w:val="hybridMultilevel"/>
    <w:tmpl w:val="821E5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135E64"/>
    <w:multiLevelType w:val="hybridMultilevel"/>
    <w:tmpl w:val="CB7AAE14"/>
    <w:lvl w:ilvl="0" w:tplc="C27C95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4D3297"/>
    <w:multiLevelType w:val="multilevel"/>
    <w:tmpl w:val="223A7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5909921">
    <w:abstractNumId w:val="3"/>
  </w:num>
  <w:num w:numId="2" w16cid:durableId="40325752">
    <w:abstractNumId w:val="0"/>
  </w:num>
  <w:num w:numId="3" w16cid:durableId="1115978114">
    <w:abstractNumId w:val="1"/>
  </w:num>
  <w:num w:numId="4" w16cid:durableId="1977032027">
    <w:abstractNumId w:val="4"/>
  </w:num>
  <w:num w:numId="5" w16cid:durableId="445976389">
    <w:abstractNumId w:val="14"/>
  </w:num>
  <w:num w:numId="6" w16cid:durableId="513038986">
    <w:abstractNumId w:val="5"/>
  </w:num>
  <w:num w:numId="7" w16cid:durableId="461266530">
    <w:abstractNumId w:val="6"/>
  </w:num>
  <w:num w:numId="8" w16cid:durableId="1669550481">
    <w:abstractNumId w:val="13"/>
  </w:num>
  <w:num w:numId="9" w16cid:durableId="1710110818">
    <w:abstractNumId w:val="12"/>
  </w:num>
  <w:num w:numId="10" w16cid:durableId="1568420129">
    <w:abstractNumId w:val="2"/>
  </w:num>
  <w:num w:numId="11" w16cid:durableId="1966886100">
    <w:abstractNumId w:val="8"/>
  </w:num>
  <w:num w:numId="12" w16cid:durableId="1808545325">
    <w:abstractNumId w:val="11"/>
  </w:num>
  <w:num w:numId="13" w16cid:durableId="1537042174">
    <w:abstractNumId w:val="7"/>
  </w:num>
  <w:num w:numId="14" w16cid:durableId="600262681">
    <w:abstractNumId w:val="10"/>
  </w:num>
  <w:num w:numId="15" w16cid:durableId="5355870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82B"/>
    <w:rsid w:val="000016D9"/>
    <w:rsid w:val="000078E8"/>
    <w:rsid w:val="00010C71"/>
    <w:rsid w:val="000129FF"/>
    <w:rsid w:val="000141CC"/>
    <w:rsid w:val="000208BD"/>
    <w:rsid w:val="00021B60"/>
    <w:rsid w:val="00026320"/>
    <w:rsid w:val="00036E97"/>
    <w:rsid w:val="0004427A"/>
    <w:rsid w:val="000462DB"/>
    <w:rsid w:val="00050C18"/>
    <w:rsid w:val="000525A0"/>
    <w:rsid w:val="00054009"/>
    <w:rsid w:val="0006337D"/>
    <w:rsid w:val="00066A19"/>
    <w:rsid w:val="00066B59"/>
    <w:rsid w:val="000722A6"/>
    <w:rsid w:val="00080A0A"/>
    <w:rsid w:val="000833FC"/>
    <w:rsid w:val="00083FF8"/>
    <w:rsid w:val="00084423"/>
    <w:rsid w:val="000853EC"/>
    <w:rsid w:val="00085D05"/>
    <w:rsid w:val="00093FF0"/>
    <w:rsid w:val="000A227A"/>
    <w:rsid w:val="000A30BF"/>
    <w:rsid w:val="000A501F"/>
    <w:rsid w:val="000A60A6"/>
    <w:rsid w:val="000B0117"/>
    <w:rsid w:val="000B5BAD"/>
    <w:rsid w:val="000B7FA8"/>
    <w:rsid w:val="000C478D"/>
    <w:rsid w:val="000C7436"/>
    <w:rsid w:val="000D057D"/>
    <w:rsid w:val="000D15B6"/>
    <w:rsid w:val="000E3917"/>
    <w:rsid w:val="000E575D"/>
    <w:rsid w:val="000E6B8A"/>
    <w:rsid w:val="000F16F2"/>
    <w:rsid w:val="000F7333"/>
    <w:rsid w:val="000F7BB5"/>
    <w:rsid w:val="00100B13"/>
    <w:rsid w:val="00103240"/>
    <w:rsid w:val="00104804"/>
    <w:rsid w:val="00106859"/>
    <w:rsid w:val="00106CB6"/>
    <w:rsid w:val="00116CBB"/>
    <w:rsid w:val="001209ED"/>
    <w:rsid w:val="00125A48"/>
    <w:rsid w:val="00132D75"/>
    <w:rsid w:val="00134542"/>
    <w:rsid w:val="00143F97"/>
    <w:rsid w:val="00150872"/>
    <w:rsid w:val="00170E1A"/>
    <w:rsid w:val="001803B5"/>
    <w:rsid w:val="00181733"/>
    <w:rsid w:val="00190207"/>
    <w:rsid w:val="0019482B"/>
    <w:rsid w:val="001B6534"/>
    <w:rsid w:val="001C5D39"/>
    <w:rsid w:val="001C6119"/>
    <w:rsid w:val="001E032A"/>
    <w:rsid w:val="001F2986"/>
    <w:rsid w:val="001F7C78"/>
    <w:rsid w:val="00203CFB"/>
    <w:rsid w:val="00205310"/>
    <w:rsid w:val="00207294"/>
    <w:rsid w:val="00222BD1"/>
    <w:rsid w:val="00224625"/>
    <w:rsid w:val="00227CE6"/>
    <w:rsid w:val="0023103C"/>
    <w:rsid w:val="002332E3"/>
    <w:rsid w:val="00233F11"/>
    <w:rsid w:val="00235B57"/>
    <w:rsid w:val="00237BB8"/>
    <w:rsid w:val="00250C30"/>
    <w:rsid w:val="00250C96"/>
    <w:rsid w:val="0027247F"/>
    <w:rsid w:val="00282A53"/>
    <w:rsid w:val="002A34F5"/>
    <w:rsid w:val="002A3B0B"/>
    <w:rsid w:val="002A63BC"/>
    <w:rsid w:val="002A71D8"/>
    <w:rsid w:val="002E09AC"/>
    <w:rsid w:val="002E7E1D"/>
    <w:rsid w:val="002F0367"/>
    <w:rsid w:val="002F4276"/>
    <w:rsid w:val="00300146"/>
    <w:rsid w:val="00306B04"/>
    <w:rsid w:val="0031103D"/>
    <w:rsid w:val="0031319B"/>
    <w:rsid w:val="00316577"/>
    <w:rsid w:val="00327D84"/>
    <w:rsid w:val="00343917"/>
    <w:rsid w:val="00350A99"/>
    <w:rsid w:val="0035707A"/>
    <w:rsid w:val="00364CF5"/>
    <w:rsid w:val="00364D9E"/>
    <w:rsid w:val="00364F46"/>
    <w:rsid w:val="00367C26"/>
    <w:rsid w:val="00380301"/>
    <w:rsid w:val="003876C2"/>
    <w:rsid w:val="00387A3D"/>
    <w:rsid w:val="00393931"/>
    <w:rsid w:val="003A4A06"/>
    <w:rsid w:val="003B1080"/>
    <w:rsid w:val="003B12F0"/>
    <w:rsid w:val="003C3BCE"/>
    <w:rsid w:val="003C3F85"/>
    <w:rsid w:val="003C6625"/>
    <w:rsid w:val="003C7848"/>
    <w:rsid w:val="003D2CF8"/>
    <w:rsid w:val="003D4012"/>
    <w:rsid w:val="003D5C1C"/>
    <w:rsid w:val="003D6371"/>
    <w:rsid w:val="003E640D"/>
    <w:rsid w:val="00403AA1"/>
    <w:rsid w:val="00404C60"/>
    <w:rsid w:val="00412034"/>
    <w:rsid w:val="0041223C"/>
    <w:rsid w:val="004140C5"/>
    <w:rsid w:val="00414953"/>
    <w:rsid w:val="00417BA7"/>
    <w:rsid w:val="00420EFD"/>
    <w:rsid w:val="0042307A"/>
    <w:rsid w:val="004337EC"/>
    <w:rsid w:val="00435328"/>
    <w:rsid w:val="004439DC"/>
    <w:rsid w:val="00444226"/>
    <w:rsid w:val="0045017A"/>
    <w:rsid w:val="0045559C"/>
    <w:rsid w:val="0047710C"/>
    <w:rsid w:val="00480808"/>
    <w:rsid w:val="00484D22"/>
    <w:rsid w:val="004853B5"/>
    <w:rsid w:val="00487CB7"/>
    <w:rsid w:val="00497987"/>
    <w:rsid w:val="004B50F8"/>
    <w:rsid w:val="004B67D1"/>
    <w:rsid w:val="004C1937"/>
    <w:rsid w:val="004C227B"/>
    <w:rsid w:val="004C3445"/>
    <w:rsid w:val="004E3109"/>
    <w:rsid w:val="004F1D4A"/>
    <w:rsid w:val="00507A51"/>
    <w:rsid w:val="00511B60"/>
    <w:rsid w:val="00520A55"/>
    <w:rsid w:val="005304BC"/>
    <w:rsid w:val="00537E13"/>
    <w:rsid w:val="0054494D"/>
    <w:rsid w:val="00547226"/>
    <w:rsid w:val="00550BFC"/>
    <w:rsid w:val="00557499"/>
    <w:rsid w:val="0057030E"/>
    <w:rsid w:val="00572482"/>
    <w:rsid w:val="00584D56"/>
    <w:rsid w:val="00587881"/>
    <w:rsid w:val="005A7182"/>
    <w:rsid w:val="005A7F4B"/>
    <w:rsid w:val="005D1C3C"/>
    <w:rsid w:val="005D5B9F"/>
    <w:rsid w:val="005E0FD6"/>
    <w:rsid w:val="005E4950"/>
    <w:rsid w:val="005E4A4C"/>
    <w:rsid w:val="005E678B"/>
    <w:rsid w:val="005F03AA"/>
    <w:rsid w:val="00602A96"/>
    <w:rsid w:val="006038F8"/>
    <w:rsid w:val="00607CEB"/>
    <w:rsid w:val="00614DE4"/>
    <w:rsid w:val="006154B4"/>
    <w:rsid w:val="00617F83"/>
    <w:rsid w:val="00622A59"/>
    <w:rsid w:val="00633E49"/>
    <w:rsid w:val="00642074"/>
    <w:rsid w:val="00662699"/>
    <w:rsid w:val="006650C5"/>
    <w:rsid w:val="00684E49"/>
    <w:rsid w:val="006A1C48"/>
    <w:rsid w:val="006A6965"/>
    <w:rsid w:val="006A7430"/>
    <w:rsid w:val="006A7F3D"/>
    <w:rsid w:val="006B3948"/>
    <w:rsid w:val="006C117B"/>
    <w:rsid w:val="006C1EC2"/>
    <w:rsid w:val="006C246D"/>
    <w:rsid w:val="006D2FD4"/>
    <w:rsid w:val="006D66F7"/>
    <w:rsid w:val="006D6F87"/>
    <w:rsid w:val="006D7CFF"/>
    <w:rsid w:val="006F0D00"/>
    <w:rsid w:val="006F72FB"/>
    <w:rsid w:val="00700BD4"/>
    <w:rsid w:val="00702869"/>
    <w:rsid w:val="00720FA9"/>
    <w:rsid w:val="0072271A"/>
    <w:rsid w:val="007252B2"/>
    <w:rsid w:val="00725BF2"/>
    <w:rsid w:val="007401D4"/>
    <w:rsid w:val="00741281"/>
    <w:rsid w:val="007428D6"/>
    <w:rsid w:val="00745118"/>
    <w:rsid w:val="00751A23"/>
    <w:rsid w:val="00753F2B"/>
    <w:rsid w:val="0077228E"/>
    <w:rsid w:val="00772C69"/>
    <w:rsid w:val="007752D1"/>
    <w:rsid w:val="00775CA7"/>
    <w:rsid w:val="007766C7"/>
    <w:rsid w:val="00786456"/>
    <w:rsid w:val="007911AD"/>
    <w:rsid w:val="00791C00"/>
    <w:rsid w:val="007A0643"/>
    <w:rsid w:val="007A6BEF"/>
    <w:rsid w:val="007B783C"/>
    <w:rsid w:val="007B7C7B"/>
    <w:rsid w:val="007D36B5"/>
    <w:rsid w:val="007E1BBB"/>
    <w:rsid w:val="007E3B56"/>
    <w:rsid w:val="007F3F8B"/>
    <w:rsid w:val="0080137A"/>
    <w:rsid w:val="00803E89"/>
    <w:rsid w:val="00810D9C"/>
    <w:rsid w:val="008128B3"/>
    <w:rsid w:val="00814434"/>
    <w:rsid w:val="008160B7"/>
    <w:rsid w:val="00816B89"/>
    <w:rsid w:val="0082194B"/>
    <w:rsid w:val="008355BD"/>
    <w:rsid w:val="00841A04"/>
    <w:rsid w:val="00841F50"/>
    <w:rsid w:val="00842A8D"/>
    <w:rsid w:val="008452FF"/>
    <w:rsid w:val="008501FF"/>
    <w:rsid w:val="00855F6F"/>
    <w:rsid w:val="00862219"/>
    <w:rsid w:val="00865544"/>
    <w:rsid w:val="00866A05"/>
    <w:rsid w:val="00866CFB"/>
    <w:rsid w:val="00874262"/>
    <w:rsid w:val="008803A9"/>
    <w:rsid w:val="00881096"/>
    <w:rsid w:val="00881FF9"/>
    <w:rsid w:val="0088219B"/>
    <w:rsid w:val="00892D1F"/>
    <w:rsid w:val="00897956"/>
    <w:rsid w:val="008A403C"/>
    <w:rsid w:val="008B7041"/>
    <w:rsid w:val="008C6D73"/>
    <w:rsid w:val="008C7E3B"/>
    <w:rsid w:val="008D054A"/>
    <w:rsid w:val="008D4E4A"/>
    <w:rsid w:val="008D7B0D"/>
    <w:rsid w:val="008E1E63"/>
    <w:rsid w:val="008E2A5C"/>
    <w:rsid w:val="008E7DE0"/>
    <w:rsid w:val="00903F2B"/>
    <w:rsid w:val="00912924"/>
    <w:rsid w:val="00914D43"/>
    <w:rsid w:val="00920063"/>
    <w:rsid w:val="00926C6D"/>
    <w:rsid w:val="00932306"/>
    <w:rsid w:val="00935F30"/>
    <w:rsid w:val="00952AC4"/>
    <w:rsid w:val="00954ACD"/>
    <w:rsid w:val="00960B50"/>
    <w:rsid w:val="00961F63"/>
    <w:rsid w:val="009642B3"/>
    <w:rsid w:val="0097689F"/>
    <w:rsid w:val="009837BE"/>
    <w:rsid w:val="00987461"/>
    <w:rsid w:val="00990C5F"/>
    <w:rsid w:val="0099448E"/>
    <w:rsid w:val="00995C45"/>
    <w:rsid w:val="009A24B8"/>
    <w:rsid w:val="009B74B2"/>
    <w:rsid w:val="009C23A1"/>
    <w:rsid w:val="009C411A"/>
    <w:rsid w:val="009C4341"/>
    <w:rsid w:val="009C4412"/>
    <w:rsid w:val="009D6AF6"/>
    <w:rsid w:val="009E0FDF"/>
    <w:rsid w:val="00A11B04"/>
    <w:rsid w:val="00A22456"/>
    <w:rsid w:val="00A33FF6"/>
    <w:rsid w:val="00A3564E"/>
    <w:rsid w:val="00A37019"/>
    <w:rsid w:val="00A41DCE"/>
    <w:rsid w:val="00A612C6"/>
    <w:rsid w:val="00A65870"/>
    <w:rsid w:val="00A75CE8"/>
    <w:rsid w:val="00A903DC"/>
    <w:rsid w:val="00A9515F"/>
    <w:rsid w:val="00AA3651"/>
    <w:rsid w:val="00AA4BA9"/>
    <w:rsid w:val="00AB1D5A"/>
    <w:rsid w:val="00AB4A15"/>
    <w:rsid w:val="00AB7D6E"/>
    <w:rsid w:val="00AC478A"/>
    <w:rsid w:val="00AC7199"/>
    <w:rsid w:val="00AD0951"/>
    <w:rsid w:val="00AD207D"/>
    <w:rsid w:val="00AF6715"/>
    <w:rsid w:val="00B00D68"/>
    <w:rsid w:val="00B0115D"/>
    <w:rsid w:val="00B0631F"/>
    <w:rsid w:val="00B166C7"/>
    <w:rsid w:val="00B20132"/>
    <w:rsid w:val="00B20F14"/>
    <w:rsid w:val="00B229EF"/>
    <w:rsid w:val="00B23B31"/>
    <w:rsid w:val="00B3029F"/>
    <w:rsid w:val="00B34AD6"/>
    <w:rsid w:val="00B44149"/>
    <w:rsid w:val="00B44448"/>
    <w:rsid w:val="00B476EC"/>
    <w:rsid w:val="00B5296C"/>
    <w:rsid w:val="00B64F37"/>
    <w:rsid w:val="00B65A41"/>
    <w:rsid w:val="00B714DB"/>
    <w:rsid w:val="00B72CD3"/>
    <w:rsid w:val="00B8038A"/>
    <w:rsid w:val="00B8392E"/>
    <w:rsid w:val="00B86EF0"/>
    <w:rsid w:val="00B92E84"/>
    <w:rsid w:val="00B93032"/>
    <w:rsid w:val="00B972B4"/>
    <w:rsid w:val="00BA2D57"/>
    <w:rsid w:val="00BA34E2"/>
    <w:rsid w:val="00BA5E50"/>
    <w:rsid w:val="00BB19FB"/>
    <w:rsid w:val="00BB1EB6"/>
    <w:rsid w:val="00BB77A2"/>
    <w:rsid w:val="00BC3477"/>
    <w:rsid w:val="00BC3FEF"/>
    <w:rsid w:val="00BD4359"/>
    <w:rsid w:val="00BE2E37"/>
    <w:rsid w:val="00BF38C2"/>
    <w:rsid w:val="00C00458"/>
    <w:rsid w:val="00C02E1D"/>
    <w:rsid w:val="00C0310E"/>
    <w:rsid w:val="00C04463"/>
    <w:rsid w:val="00C359EF"/>
    <w:rsid w:val="00C52152"/>
    <w:rsid w:val="00C60743"/>
    <w:rsid w:val="00C62900"/>
    <w:rsid w:val="00C62CFF"/>
    <w:rsid w:val="00C70A3E"/>
    <w:rsid w:val="00C71324"/>
    <w:rsid w:val="00C84F07"/>
    <w:rsid w:val="00C85AE4"/>
    <w:rsid w:val="00C91ABE"/>
    <w:rsid w:val="00CA0F19"/>
    <w:rsid w:val="00CA17CF"/>
    <w:rsid w:val="00CA375E"/>
    <w:rsid w:val="00CA5201"/>
    <w:rsid w:val="00CB245A"/>
    <w:rsid w:val="00CC518C"/>
    <w:rsid w:val="00CC6C74"/>
    <w:rsid w:val="00CD2719"/>
    <w:rsid w:val="00CD4480"/>
    <w:rsid w:val="00CE05B9"/>
    <w:rsid w:val="00CE0F8E"/>
    <w:rsid w:val="00CE2DD8"/>
    <w:rsid w:val="00CF2FC4"/>
    <w:rsid w:val="00CF3BA3"/>
    <w:rsid w:val="00CF55FB"/>
    <w:rsid w:val="00D0072F"/>
    <w:rsid w:val="00D067DF"/>
    <w:rsid w:val="00D241EB"/>
    <w:rsid w:val="00D52994"/>
    <w:rsid w:val="00D53285"/>
    <w:rsid w:val="00D656AF"/>
    <w:rsid w:val="00D72460"/>
    <w:rsid w:val="00D80903"/>
    <w:rsid w:val="00D82E35"/>
    <w:rsid w:val="00D848FF"/>
    <w:rsid w:val="00D90E1A"/>
    <w:rsid w:val="00D91B83"/>
    <w:rsid w:val="00DA281E"/>
    <w:rsid w:val="00DB187A"/>
    <w:rsid w:val="00DB4C30"/>
    <w:rsid w:val="00DC28C9"/>
    <w:rsid w:val="00DD3C78"/>
    <w:rsid w:val="00DD5578"/>
    <w:rsid w:val="00DD593A"/>
    <w:rsid w:val="00DE4A5D"/>
    <w:rsid w:val="00DF78A0"/>
    <w:rsid w:val="00E0165F"/>
    <w:rsid w:val="00E129FB"/>
    <w:rsid w:val="00E2128C"/>
    <w:rsid w:val="00E322F3"/>
    <w:rsid w:val="00E33A9E"/>
    <w:rsid w:val="00E46C54"/>
    <w:rsid w:val="00E52345"/>
    <w:rsid w:val="00E60E2E"/>
    <w:rsid w:val="00E705B6"/>
    <w:rsid w:val="00E75F84"/>
    <w:rsid w:val="00E82B9B"/>
    <w:rsid w:val="00E90E57"/>
    <w:rsid w:val="00E93490"/>
    <w:rsid w:val="00EB32F5"/>
    <w:rsid w:val="00EB4A30"/>
    <w:rsid w:val="00EB61F3"/>
    <w:rsid w:val="00ED0A3F"/>
    <w:rsid w:val="00ED6D0E"/>
    <w:rsid w:val="00EE1221"/>
    <w:rsid w:val="00EE1CD3"/>
    <w:rsid w:val="00EE37BB"/>
    <w:rsid w:val="00EE422E"/>
    <w:rsid w:val="00EF6498"/>
    <w:rsid w:val="00EF7C15"/>
    <w:rsid w:val="00F02C3F"/>
    <w:rsid w:val="00F03660"/>
    <w:rsid w:val="00F13913"/>
    <w:rsid w:val="00F16A40"/>
    <w:rsid w:val="00F20703"/>
    <w:rsid w:val="00F2188E"/>
    <w:rsid w:val="00F339BE"/>
    <w:rsid w:val="00F369F0"/>
    <w:rsid w:val="00F45D70"/>
    <w:rsid w:val="00F46871"/>
    <w:rsid w:val="00F55D5E"/>
    <w:rsid w:val="00F64406"/>
    <w:rsid w:val="00F67F57"/>
    <w:rsid w:val="00F75DDC"/>
    <w:rsid w:val="00F93E82"/>
    <w:rsid w:val="00FA3B6E"/>
    <w:rsid w:val="00FA649B"/>
    <w:rsid w:val="00FA69EC"/>
    <w:rsid w:val="00FB46CE"/>
    <w:rsid w:val="00FB6953"/>
    <w:rsid w:val="00FC0DCB"/>
    <w:rsid w:val="00FC7302"/>
    <w:rsid w:val="00FD66CC"/>
    <w:rsid w:val="00FE044F"/>
    <w:rsid w:val="00FE3965"/>
    <w:rsid w:val="00FE4D29"/>
    <w:rsid w:val="00FF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4C827"/>
  <w15:docId w15:val="{7088FE98-206D-48B0-A334-A3FA11535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0C18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A3651"/>
    <w:pPr>
      <w:keepNext/>
      <w:keepLines/>
      <w:spacing w:line="360" w:lineRule="auto"/>
      <w:ind w:firstLine="709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10C7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21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3651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3">
    <w:name w:val="Body Text"/>
    <w:basedOn w:val="a"/>
    <w:link w:val="a4"/>
    <w:uiPriority w:val="99"/>
    <w:rsid w:val="0019482B"/>
    <w:pPr>
      <w:tabs>
        <w:tab w:val="left" w:pos="288"/>
      </w:tabs>
      <w:spacing w:after="120" w:line="228" w:lineRule="auto"/>
      <w:ind w:firstLine="288"/>
      <w:jc w:val="both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19482B"/>
    <w:rPr>
      <w:rFonts w:ascii="Times New Roman" w:eastAsia="MS Mincho" w:hAnsi="Times New Roman" w:cs="Times New Roman"/>
      <w:sz w:val="20"/>
      <w:szCs w:val="20"/>
    </w:rPr>
  </w:style>
  <w:style w:type="paragraph" w:customStyle="1" w:styleId="tablecolsubhead">
    <w:name w:val="table col subhead"/>
    <w:basedOn w:val="a"/>
    <w:uiPriority w:val="99"/>
    <w:rsid w:val="0019482B"/>
    <w:pPr>
      <w:jc w:val="center"/>
    </w:pPr>
    <w:rPr>
      <w:rFonts w:ascii="Times New Roman" w:eastAsia="Times New Roman" w:hAnsi="Times New Roman" w:cs="Times New Roman"/>
      <w:b/>
      <w:bCs/>
      <w:i/>
      <w:iCs/>
      <w:sz w:val="15"/>
      <w:szCs w:val="15"/>
      <w:lang w:val="en-US"/>
    </w:rPr>
  </w:style>
  <w:style w:type="paragraph" w:customStyle="1" w:styleId="tablecopy">
    <w:name w:val="table copy"/>
    <w:uiPriority w:val="99"/>
    <w:rsid w:val="0019482B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16"/>
      <w:szCs w:val="16"/>
      <w:lang w:val="en-US"/>
    </w:rPr>
  </w:style>
  <w:style w:type="character" w:styleId="a5">
    <w:name w:val="Strong"/>
    <w:basedOn w:val="a0"/>
    <w:uiPriority w:val="22"/>
    <w:qFormat/>
    <w:rsid w:val="0019482B"/>
    <w:rPr>
      <w:b/>
      <w:bCs/>
    </w:rPr>
  </w:style>
  <w:style w:type="paragraph" w:styleId="a6">
    <w:name w:val="Normal (Web)"/>
    <w:basedOn w:val="a"/>
    <w:uiPriority w:val="99"/>
    <w:unhideWhenUsed/>
    <w:rsid w:val="0019482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C11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117B"/>
    <w:rPr>
      <w:rFonts w:ascii="Tahoma" w:hAnsi="Tahoma" w:cs="Tahoma"/>
      <w:sz w:val="16"/>
      <w:szCs w:val="16"/>
    </w:rPr>
  </w:style>
  <w:style w:type="paragraph" w:styleId="a9">
    <w:name w:val="List Paragraph"/>
    <w:aliases w:val="Маркер,UL,Абзац маркированнный"/>
    <w:basedOn w:val="a"/>
    <w:link w:val="aa"/>
    <w:uiPriority w:val="99"/>
    <w:qFormat/>
    <w:rsid w:val="000078E8"/>
    <w:pPr>
      <w:spacing w:after="160" w:line="259" w:lineRule="auto"/>
      <w:ind w:left="720"/>
      <w:contextualSpacing/>
    </w:pPr>
    <w:rPr>
      <w:sz w:val="22"/>
      <w:szCs w:val="22"/>
    </w:rPr>
  </w:style>
  <w:style w:type="character" w:customStyle="1" w:styleId="aa">
    <w:name w:val="Абзац списка Знак"/>
    <w:aliases w:val="Маркер Знак,UL Знак,Абзац маркированнный Знак"/>
    <w:link w:val="a9"/>
    <w:uiPriority w:val="99"/>
    <w:locked/>
    <w:rsid w:val="000078E8"/>
  </w:style>
  <w:style w:type="paragraph" w:styleId="ab">
    <w:name w:val="footnote text"/>
    <w:basedOn w:val="a"/>
    <w:link w:val="ac"/>
    <w:uiPriority w:val="9"/>
    <w:unhideWhenUsed/>
    <w:qFormat/>
    <w:rsid w:val="00EE422E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E422E"/>
    <w:rPr>
      <w:sz w:val="20"/>
      <w:szCs w:val="20"/>
    </w:rPr>
  </w:style>
  <w:style w:type="character" w:styleId="ad">
    <w:name w:val="footnote reference"/>
    <w:basedOn w:val="a0"/>
    <w:unhideWhenUsed/>
    <w:rsid w:val="00EE422E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C521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e">
    <w:name w:val="Document Map"/>
    <w:basedOn w:val="a"/>
    <w:link w:val="af"/>
    <w:uiPriority w:val="99"/>
    <w:semiHidden/>
    <w:unhideWhenUsed/>
    <w:rsid w:val="0045017A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45017A"/>
    <w:rPr>
      <w:rFonts w:ascii="Tahoma" w:hAnsi="Tahoma" w:cs="Tahoma"/>
      <w:sz w:val="16"/>
      <w:szCs w:val="16"/>
    </w:rPr>
  </w:style>
  <w:style w:type="character" w:customStyle="1" w:styleId="help">
    <w:name w:val="help"/>
    <w:basedOn w:val="a0"/>
    <w:rsid w:val="009D6AF6"/>
  </w:style>
  <w:style w:type="character" w:customStyle="1" w:styleId="hwtze">
    <w:name w:val="hwtze"/>
    <w:basedOn w:val="a0"/>
    <w:rsid w:val="009D6AF6"/>
  </w:style>
  <w:style w:type="character" w:customStyle="1" w:styleId="rynqvb">
    <w:name w:val="rynqvb"/>
    <w:basedOn w:val="a0"/>
    <w:rsid w:val="009D6AF6"/>
  </w:style>
  <w:style w:type="character" w:customStyle="1" w:styleId="20">
    <w:name w:val="Заголовок 2 Знак"/>
    <w:basedOn w:val="a0"/>
    <w:link w:val="2"/>
    <w:uiPriority w:val="9"/>
    <w:rsid w:val="00010C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0">
    <w:name w:val="Hyperlink"/>
    <w:basedOn w:val="a0"/>
    <w:uiPriority w:val="99"/>
    <w:unhideWhenUsed/>
    <w:rsid w:val="00BA5E50"/>
    <w:rPr>
      <w:color w:val="0000FF"/>
      <w:u w:val="single"/>
    </w:rPr>
  </w:style>
  <w:style w:type="character" w:styleId="af1">
    <w:name w:val="Emphasis"/>
    <w:basedOn w:val="a0"/>
    <w:uiPriority w:val="20"/>
    <w:qFormat/>
    <w:rsid w:val="00306B04"/>
    <w:rPr>
      <w:i/>
      <w:iCs/>
    </w:rPr>
  </w:style>
  <w:style w:type="character" w:customStyle="1" w:styleId="af2">
    <w:name w:val="_"/>
    <w:basedOn w:val="a0"/>
    <w:rsid w:val="00282A53"/>
  </w:style>
  <w:style w:type="table" w:styleId="af3">
    <w:name w:val="Table Grid"/>
    <w:basedOn w:val="a1"/>
    <w:uiPriority w:val="39"/>
    <w:rsid w:val="008160B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547226"/>
    <w:rPr>
      <w:color w:val="605E5C"/>
      <w:shd w:val="clear" w:color="auto" w:fill="E1DFDD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224625"/>
    <w:rPr>
      <w:color w:val="605E5C"/>
      <w:shd w:val="clear" w:color="auto" w:fill="E1DFDD"/>
    </w:rPr>
  </w:style>
  <w:style w:type="paragraph" w:customStyle="1" w:styleId="font-claude-response-body">
    <w:name w:val="font-claude-response-body"/>
    <w:basedOn w:val="a"/>
    <w:rsid w:val="00A3701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FirstParagraph">
    <w:name w:val="First Paragraph"/>
    <w:basedOn w:val="a3"/>
    <w:next w:val="a3"/>
    <w:qFormat/>
    <w:rsid w:val="00B0115D"/>
    <w:pPr>
      <w:tabs>
        <w:tab w:val="clear" w:pos="288"/>
      </w:tabs>
      <w:spacing w:before="180" w:after="180" w:line="240" w:lineRule="auto"/>
      <w:ind w:firstLine="0"/>
      <w:jc w:val="left"/>
    </w:pPr>
    <w:rPr>
      <w:rFonts w:asciiTheme="minorHAnsi" w:eastAsiaTheme="minorHAnsi" w:hAnsiTheme="minorHAnsi" w:cstheme="minorBidi"/>
      <w:sz w:val="24"/>
      <w:szCs w:val="24"/>
      <w:lang w:val="en-US"/>
    </w:rPr>
  </w:style>
  <w:style w:type="paragraph" w:customStyle="1" w:styleId="Compact">
    <w:name w:val="Compact"/>
    <w:basedOn w:val="a3"/>
    <w:qFormat/>
    <w:rsid w:val="00550BFC"/>
    <w:pPr>
      <w:tabs>
        <w:tab w:val="clear" w:pos="288"/>
      </w:tabs>
      <w:spacing w:before="36" w:after="36" w:line="240" w:lineRule="auto"/>
      <w:ind w:firstLine="0"/>
      <w:jc w:val="left"/>
    </w:pPr>
    <w:rPr>
      <w:rFonts w:asciiTheme="minorHAnsi" w:eastAsiaTheme="minorHAnsi" w:hAnsiTheme="minorHAnsi" w:cstheme="minorBidi"/>
      <w:sz w:val="24"/>
      <w:szCs w:val="24"/>
      <w:lang w:val="en-US"/>
    </w:rPr>
  </w:style>
  <w:style w:type="table" w:customStyle="1" w:styleId="Table">
    <w:name w:val="Table"/>
    <w:semiHidden/>
    <w:unhideWhenUsed/>
    <w:qFormat/>
    <w:rsid w:val="00550BFC"/>
    <w:pPr>
      <w:spacing w:line="240" w:lineRule="auto"/>
    </w:pPr>
    <w:rPr>
      <w:sz w:val="24"/>
      <w:szCs w:val="24"/>
      <w:lang w:val="en-US"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styleId="af4">
    <w:name w:val="FollowedHyperlink"/>
    <w:basedOn w:val="a0"/>
    <w:uiPriority w:val="99"/>
    <w:semiHidden/>
    <w:unhideWhenUsed/>
    <w:rsid w:val="00F64406"/>
    <w:rPr>
      <w:color w:val="800080" w:themeColor="followedHyperlink"/>
      <w:u w:val="single"/>
    </w:rPr>
  </w:style>
  <w:style w:type="character" w:styleId="af5">
    <w:name w:val="annotation reference"/>
    <w:basedOn w:val="a0"/>
    <w:uiPriority w:val="99"/>
    <w:semiHidden/>
    <w:unhideWhenUsed/>
    <w:rsid w:val="00CC6C74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CC6C7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CC6C74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CC6C7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CC6C74"/>
    <w:rPr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D90E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90E1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c-kguayh">
    <w:name w:val="sc-kguayh"/>
    <w:basedOn w:val="a"/>
    <w:rsid w:val="00D90E1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sc-bznhio">
    <w:name w:val="sc-bznhio"/>
    <w:basedOn w:val="a0"/>
    <w:rsid w:val="00D90E1A"/>
  </w:style>
  <w:style w:type="paragraph" w:customStyle="1" w:styleId="Default">
    <w:name w:val="Default"/>
    <w:rsid w:val="00F02C3F"/>
    <w:pPr>
      <w:autoSpaceDE w:val="0"/>
      <w:autoSpaceDN w:val="0"/>
      <w:adjustRightInd w:val="0"/>
      <w:spacing w:after="0" w:line="240" w:lineRule="auto"/>
    </w:pPr>
    <w:rPr>
      <w:rFonts w:ascii="Futuris" w:hAnsi="Futuris" w:cs="Futuris"/>
      <w:color w:val="000000"/>
      <w:sz w:val="24"/>
      <w:szCs w:val="24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BE2E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92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3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4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1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1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7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5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6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3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6217">
          <w:marLeft w:val="0"/>
          <w:marRight w:val="0"/>
          <w:marTop w:val="3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6049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60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4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7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5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4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1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2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1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4030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40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6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0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18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57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36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9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5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5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4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5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4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1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88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7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7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9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3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64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0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61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9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78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1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3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86/s12909-023-04698-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54F5B-A3F4-451E-9196-D48439CD6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Alexandra</cp:lastModifiedBy>
  <cp:revision>4</cp:revision>
  <cp:lastPrinted>2026-04-27T03:48:00Z</cp:lastPrinted>
  <dcterms:created xsi:type="dcterms:W3CDTF">2026-09-29T06:27:00Z</dcterms:created>
  <dcterms:modified xsi:type="dcterms:W3CDTF">2026-09-29T06:46:00Z</dcterms:modified>
</cp:coreProperties>
</file>