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BFF5" w14:textId="25A77354" w:rsidR="00C22BAC" w:rsidRPr="00C22BAC" w:rsidRDefault="00C22BAC" w:rsidP="00C22BAC">
      <w:pPr>
        <w:rPr>
          <w:lang w:val="en-US"/>
        </w:rPr>
      </w:pPr>
      <w:r>
        <w:rPr>
          <w:lang w:val="en-US"/>
        </w:rPr>
        <w:t>REFERENCES</w:t>
      </w:r>
    </w:p>
    <w:p w14:paraId="2ED5A980" w14:textId="26708BE2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Mukomel</w:t>
      </w:r>
      <w:proofErr w:type="spellEnd"/>
      <w:r w:rsidRPr="00C22BAC">
        <w:rPr>
          <w:lang w:val="en-US"/>
        </w:rPr>
        <w:t xml:space="preserve">, V. I. (2022). Central Asian migrants at the Russian labor market: Before the pandemic. </w:t>
      </w:r>
      <w:proofErr w:type="spellStart"/>
      <w:r>
        <w:t>Sotsiologicheskie</w:t>
      </w:r>
      <w:proofErr w:type="spellEnd"/>
      <w:r>
        <w:t xml:space="preserve"> </w:t>
      </w:r>
      <w:proofErr w:type="spellStart"/>
      <w:r>
        <w:t>Issledovaniya</w:t>
      </w:r>
      <w:proofErr w:type="spellEnd"/>
      <w:r>
        <w:t>, (1), 63-75. DOI: 10.31857/S013216250017014-8 EDN: HSESHF</w:t>
      </w:r>
    </w:p>
    <w:p w14:paraId="33B45907" w14:textId="77777777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Avksentyev</w:t>
      </w:r>
      <w:proofErr w:type="spellEnd"/>
      <w:r w:rsidRPr="00C22BAC">
        <w:rPr>
          <w:lang w:val="en-US"/>
        </w:rPr>
        <w:t xml:space="preserve">, V. A., </w:t>
      </w:r>
      <w:proofErr w:type="spellStart"/>
      <w:r w:rsidRPr="00C22BAC">
        <w:rPr>
          <w:lang w:val="en-US"/>
        </w:rPr>
        <w:t>Aksyumov</w:t>
      </w:r>
      <w:proofErr w:type="spellEnd"/>
      <w:r w:rsidRPr="00C22BAC">
        <w:rPr>
          <w:lang w:val="en-US"/>
        </w:rPr>
        <w:t xml:space="preserve">, B. V., &amp; </w:t>
      </w:r>
      <w:proofErr w:type="spellStart"/>
      <w:r w:rsidRPr="00C22BAC">
        <w:rPr>
          <w:lang w:val="en-US"/>
        </w:rPr>
        <w:t>Gritsenko</w:t>
      </w:r>
      <w:proofErr w:type="spellEnd"/>
      <w:r w:rsidRPr="00C22BAC">
        <w:rPr>
          <w:lang w:val="en-US"/>
        </w:rPr>
        <w:t xml:space="preserve">, G. D. (2021). Ethnicity in conflicts in the North Caucasus: Trends of the third decade of the 21st century. </w:t>
      </w:r>
      <w:proofErr w:type="spellStart"/>
      <w:r>
        <w:t>Konfliktologia</w:t>
      </w:r>
      <w:proofErr w:type="spellEnd"/>
      <w:r>
        <w:t>, 16(2), 81-93. DOI: 10.31312/2310-6085-2021-16-2-81-93 EDN: RLCXES</w:t>
      </w:r>
    </w:p>
    <w:p w14:paraId="0DAFEB9D" w14:textId="77777777" w:rsidR="00C22BAC" w:rsidRPr="00C22BAC" w:rsidRDefault="00C22BAC" w:rsidP="00C22BAC">
      <w:pPr>
        <w:pStyle w:val="a3"/>
        <w:numPr>
          <w:ilvl w:val="0"/>
          <w:numId w:val="1"/>
        </w:numPr>
        <w:rPr>
          <w:lang w:val="en-US"/>
        </w:rPr>
      </w:pPr>
      <w:r w:rsidRPr="00C22BAC">
        <w:rPr>
          <w:lang w:val="en-US"/>
        </w:rPr>
        <w:t xml:space="preserve">Truong, A. T. (2021). The conflicts among religious orders of Christianity in China during the 17th and 18th centuries. </w:t>
      </w:r>
      <w:proofErr w:type="spellStart"/>
      <w:r w:rsidRPr="00C22BAC">
        <w:rPr>
          <w:lang w:val="en-US"/>
        </w:rPr>
        <w:t>Vestnik</w:t>
      </w:r>
      <w:proofErr w:type="spellEnd"/>
      <w:r w:rsidRPr="00C22BAC">
        <w:rPr>
          <w:lang w:val="en-US"/>
        </w:rPr>
        <w:t xml:space="preserve"> </w:t>
      </w:r>
      <w:proofErr w:type="spellStart"/>
      <w:r w:rsidRPr="00C22BAC">
        <w:rPr>
          <w:lang w:val="en-US"/>
        </w:rPr>
        <w:t>Volgogradskogo</w:t>
      </w:r>
      <w:proofErr w:type="spellEnd"/>
      <w:r w:rsidRPr="00C22BAC">
        <w:rPr>
          <w:lang w:val="en-US"/>
        </w:rPr>
        <w:t xml:space="preserve"> </w:t>
      </w:r>
      <w:proofErr w:type="spellStart"/>
      <w:r w:rsidRPr="00C22BAC">
        <w:rPr>
          <w:lang w:val="en-US"/>
        </w:rPr>
        <w:t>Gosudarstvennogo</w:t>
      </w:r>
      <w:proofErr w:type="spellEnd"/>
      <w:r w:rsidRPr="00C22BAC">
        <w:rPr>
          <w:lang w:val="en-US"/>
        </w:rPr>
        <w:t xml:space="preserve"> </w:t>
      </w:r>
      <w:proofErr w:type="spellStart"/>
      <w:r w:rsidRPr="00C22BAC">
        <w:rPr>
          <w:lang w:val="en-US"/>
        </w:rPr>
        <w:t>Universiteta</w:t>
      </w:r>
      <w:proofErr w:type="spellEnd"/>
      <w:r w:rsidRPr="00C22BAC">
        <w:rPr>
          <w:lang w:val="en-US"/>
        </w:rPr>
        <w:t xml:space="preserve">. </w:t>
      </w:r>
      <w:proofErr w:type="spellStart"/>
      <w:r w:rsidRPr="00C22BAC">
        <w:rPr>
          <w:lang w:val="en-US"/>
        </w:rPr>
        <w:t>Seriya</w:t>
      </w:r>
      <w:proofErr w:type="spellEnd"/>
      <w:r w:rsidRPr="00C22BAC">
        <w:rPr>
          <w:lang w:val="en-US"/>
        </w:rPr>
        <w:t xml:space="preserve"> 4. </w:t>
      </w:r>
      <w:proofErr w:type="spellStart"/>
      <w:r w:rsidRPr="00C22BAC">
        <w:rPr>
          <w:lang w:val="en-US"/>
        </w:rPr>
        <w:t>Istoriya</w:t>
      </w:r>
      <w:proofErr w:type="spellEnd"/>
      <w:r w:rsidRPr="00C22BAC">
        <w:rPr>
          <w:lang w:val="en-US"/>
        </w:rPr>
        <w:t xml:space="preserve">. </w:t>
      </w:r>
      <w:proofErr w:type="spellStart"/>
      <w:r w:rsidRPr="00C22BAC">
        <w:rPr>
          <w:lang w:val="en-US"/>
        </w:rPr>
        <w:t>Regionovedenie</w:t>
      </w:r>
      <w:proofErr w:type="spellEnd"/>
      <w:r w:rsidRPr="00C22BAC">
        <w:rPr>
          <w:lang w:val="en-US"/>
        </w:rPr>
        <w:t xml:space="preserve">. </w:t>
      </w:r>
      <w:proofErr w:type="spellStart"/>
      <w:r w:rsidRPr="00C22BAC">
        <w:rPr>
          <w:lang w:val="en-US"/>
        </w:rPr>
        <w:t>Mezhdunarodnye</w:t>
      </w:r>
      <w:proofErr w:type="spellEnd"/>
      <w:r w:rsidRPr="00C22BAC">
        <w:rPr>
          <w:lang w:val="en-US"/>
        </w:rPr>
        <w:t xml:space="preserve"> </w:t>
      </w:r>
      <w:proofErr w:type="spellStart"/>
      <w:r w:rsidRPr="00C22BAC">
        <w:rPr>
          <w:lang w:val="en-US"/>
        </w:rPr>
        <w:t>Otnosheniya</w:t>
      </w:r>
      <w:proofErr w:type="spellEnd"/>
      <w:r w:rsidRPr="00C22BAC">
        <w:rPr>
          <w:lang w:val="en-US"/>
        </w:rPr>
        <w:t>, 26(5), 57-71. DOI: 10.15688/jvolsu4.2021.5.5 EDN: EESXVF</w:t>
      </w:r>
    </w:p>
    <w:p w14:paraId="26213EF5" w14:textId="77777777" w:rsidR="00C22BAC" w:rsidRPr="00C22BAC" w:rsidRDefault="00C22BAC" w:rsidP="00C22B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C22BAC">
        <w:rPr>
          <w:lang w:val="en-US"/>
        </w:rPr>
        <w:t>Sadova</w:t>
      </w:r>
      <w:proofErr w:type="spellEnd"/>
      <w:r w:rsidRPr="00C22BAC">
        <w:rPr>
          <w:lang w:val="en-US"/>
        </w:rPr>
        <w:t xml:space="preserve">, A. N., &amp; </w:t>
      </w:r>
      <w:proofErr w:type="spellStart"/>
      <w:r w:rsidRPr="00C22BAC">
        <w:rPr>
          <w:lang w:val="en-US"/>
        </w:rPr>
        <w:t>Ovchinnikov</w:t>
      </w:r>
      <w:proofErr w:type="spellEnd"/>
      <w:r w:rsidRPr="00C22BAC">
        <w:rPr>
          <w:lang w:val="en-US"/>
        </w:rPr>
        <w:t>, V. A. (2021). Regional ethnic and confessional situation in the Russian Federation: Arrangements for monitoring. Bulletin of Kemerovo State University, 23(1), 80-94. DOI: 10.21603/2078-8975-2021-23-1-80-94 EDN: NXSMWW</w:t>
      </w:r>
    </w:p>
    <w:p w14:paraId="109C198C" w14:textId="77777777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Tishkov</w:t>
      </w:r>
      <w:proofErr w:type="spellEnd"/>
      <w:r w:rsidRPr="00C22BAC">
        <w:rPr>
          <w:lang w:val="en-US"/>
        </w:rPr>
        <w:t xml:space="preserve">, V. A. (2001). Ethnology and politics: Scientific journalism. </w:t>
      </w:r>
      <w:r>
        <w:t xml:space="preserve">Publishing </w:t>
      </w:r>
      <w:proofErr w:type="spellStart"/>
      <w:r>
        <w:t>house</w:t>
      </w:r>
      <w:proofErr w:type="spellEnd"/>
      <w:r>
        <w:t xml:space="preserve"> "</w:t>
      </w:r>
      <w:proofErr w:type="spellStart"/>
      <w:r>
        <w:t>Nauka</w:t>
      </w:r>
      <w:proofErr w:type="spellEnd"/>
      <w:r>
        <w:t>". EDN: RZBNLH</w:t>
      </w:r>
    </w:p>
    <w:p w14:paraId="27CC28D1" w14:textId="77777777" w:rsidR="00C22BAC" w:rsidRPr="00C22BAC" w:rsidRDefault="00C22BAC" w:rsidP="00C22BAC">
      <w:pPr>
        <w:pStyle w:val="a3"/>
        <w:numPr>
          <w:ilvl w:val="0"/>
          <w:numId w:val="1"/>
        </w:numPr>
        <w:rPr>
          <w:lang w:val="en-US"/>
        </w:rPr>
      </w:pPr>
      <w:r w:rsidRPr="00C22BAC">
        <w:rPr>
          <w:lang w:val="en-US"/>
        </w:rPr>
        <w:t xml:space="preserve">Scheler, M. (2022). About national ideas of the great nations. </w:t>
      </w:r>
      <w:proofErr w:type="spellStart"/>
      <w:r w:rsidRPr="00C22BAC">
        <w:rPr>
          <w:lang w:val="en-US"/>
        </w:rPr>
        <w:t>Sotsiologicheskie</w:t>
      </w:r>
      <w:proofErr w:type="spellEnd"/>
      <w:r w:rsidRPr="00C22BAC">
        <w:rPr>
          <w:lang w:val="en-US"/>
        </w:rPr>
        <w:t xml:space="preserve"> </w:t>
      </w:r>
      <w:proofErr w:type="spellStart"/>
      <w:r w:rsidRPr="00C22BAC">
        <w:rPr>
          <w:lang w:val="en-US"/>
        </w:rPr>
        <w:t>Issledovaniya</w:t>
      </w:r>
      <w:proofErr w:type="spellEnd"/>
      <w:r w:rsidRPr="00C22BAC">
        <w:rPr>
          <w:lang w:val="en-US"/>
        </w:rPr>
        <w:t>, (8), 7-15. DOI: 10.31857/S013216250021395-7 EDN: ICKVZV</w:t>
      </w:r>
    </w:p>
    <w:p w14:paraId="6A7200EB" w14:textId="29682351" w:rsidR="00C22BAC" w:rsidRPr="00C22BAC" w:rsidRDefault="00C22BAC" w:rsidP="00C22BAC">
      <w:pPr>
        <w:pStyle w:val="a3"/>
        <w:numPr>
          <w:ilvl w:val="0"/>
          <w:numId w:val="1"/>
        </w:numPr>
        <w:rPr>
          <w:lang w:val="en-US"/>
        </w:rPr>
      </w:pPr>
      <w:r w:rsidRPr="00C22BAC">
        <w:rPr>
          <w:lang w:val="en-US"/>
        </w:rPr>
        <w:t xml:space="preserve">Lebedev, S. D., Blagojevich, M., &amp; </w:t>
      </w:r>
      <w:proofErr w:type="spellStart"/>
      <w:r w:rsidRPr="00C22BAC">
        <w:rPr>
          <w:lang w:val="en-US"/>
        </w:rPr>
        <w:t>Shapovalova</w:t>
      </w:r>
      <w:proofErr w:type="spellEnd"/>
      <w:r w:rsidRPr="00C22BAC">
        <w:rPr>
          <w:lang w:val="en-US"/>
        </w:rPr>
        <w:t xml:space="preserve">, L. V. (2023). Revitalization of religion: Toward an understanding of the perspectives of the modern religious situation. </w:t>
      </w:r>
      <w:proofErr w:type="spellStart"/>
      <w:r w:rsidRPr="00C22BAC">
        <w:rPr>
          <w:lang w:val="en-US"/>
        </w:rPr>
        <w:t>Sotsiologicheskie</w:t>
      </w:r>
      <w:proofErr w:type="spellEnd"/>
      <w:r w:rsidRPr="00C22BAC">
        <w:rPr>
          <w:lang w:val="en-US"/>
        </w:rPr>
        <w:t xml:space="preserve"> </w:t>
      </w:r>
      <w:proofErr w:type="spellStart"/>
      <w:r w:rsidRPr="00C22BAC">
        <w:rPr>
          <w:lang w:val="en-US"/>
        </w:rPr>
        <w:t>Issledovaniya</w:t>
      </w:r>
      <w:proofErr w:type="spellEnd"/>
      <w:r w:rsidRPr="00C22BAC">
        <w:rPr>
          <w:lang w:val="en-US"/>
        </w:rPr>
        <w:t>, (8), 60-75. DOI: 10.31857/S013216250027367-6 EDN: FDKHAO</w:t>
      </w:r>
    </w:p>
    <w:p w14:paraId="67D29252" w14:textId="77777777" w:rsidR="00C22BAC" w:rsidRDefault="00C22BAC" w:rsidP="00C22BAC">
      <w:pPr>
        <w:pStyle w:val="a3"/>
        <w:numPr>
          <w:ilvl w:val="0"/>
          <w:numId w:val="1"/>
        </w:numPr>
      </w:pPr>
      <w:r w:rsidRPr="00C22BAC">
        <w:rPr>
          <w:lang w:val="en-US"/>
        </w:rPr>
        <w:t xml:space="preserve">Mitrokhin, L. N. (2003). Religion philosophy - the new perspectives. </w:t>
      </w:r>
      <w:proofErr w:type="spellStart"/>
      <w:r>
        <w:t>Voprosy</w:t>
      </w:r>
      <w:proofErr w:type="spellEnd"/>
      <w:r>
        <w:t xml:space="preserve"> </w:t>
      </w:r>
      <w:proofErr w:type="spellStart"/>
      <w:r>
        <w:t>Filosofii</w:t>
      </w:r>
      <w:proofErr w:type="spellEnd"/>
      <w:r>
        <w:t>, (8), 18-36. EDN: OOAUYH</w:t>
      </w:r>
    </w:p>
    <w:p w14:paraId="7B75B8D6" w14:textId="48D5EE88" w:rsidR="00C22BAC" w:rsidRDefault="00C22BAC" w:rsidP="00C22BAC">
      <w:pPr>
        <w:pStyle w:val="a3"/>
        <w:numPr>
          <w:ilvl w:val="0"/>
          <w:numId w:val="1"/>
        </w:numPr>
      </w:pPr>
      <w:proofErr w:type="spellStart"/>
      <w:r>
        <w:t>Akhmetov</w:t>
      </w:r>
      <w:proofErr w:type="spellEnd"/>
      <w:r>
        <w:t xml:space="preserve">, D. T., </w:t>
      </w:r>
      <w:proofErr w:type="spellStart"/>
      <w:r>
        <w:t>Bagaeva</w:t>
      </w:r>
      <w:proofErr w:type="spellEnd"/>
      <w:r>
        <w:t xml:space="preserve">, K. A., </w:t>
      </w:r>
      <w:proofErr w:type="spellStart"/>
      <w:r>
        <w:t>Gadieva</w:t>
      </w:r>
      <w:proofErr w:type="spellEnd"/>
      <w:r>
        <w:t xml:space="preserve">, A. N., </w:t>
      </w:r>
      <w:proofErr w:type="spellStart"/>
      <w:r>
        <w:t>Goltsova</w:t>
      </w:r>
      <w:proofErr w:type="spellEnd"/>
      <w:r>
        <w:t xml:space="preserve">, E. V., </w:t>
      </w:r>
      <w:proofErr w:type="spellStart"/>
      <w:r>
        <w:t>Dibirova</w:t>
      </w:r>
      <w:proofErr w:type="spellEnd"/>
      <w:r>
        <w:t xml:space="preserve">, A. P., </w:t>
      </w:r>
      <w:proofErr w:type="spellStart"/>
      <w:r>
        <w:t>Ignatova</w:t>
      </w:r>
      <w:proofErr w:type="spellEnd"/>
      <w:r>
        <w:t xml:space="preserve">, E. V., </w:t>
      </w:r>
      <w:proofErr w:type="spellStart"/>
      <w:r>
        <w:t>Lamajaa</w:t>
      </w:r>
      <w:proofErr w:type="spellEnd"/>
      <w:r>
        <w:t xml:space="preserve">, C. K. O., </w:t>
      </w:r>
      <w:proofErr w:type="spellStart"/>
      <w:r>
        <w:t>Lebedeva</w:t>
      </w:r>
      <w:proofErr w:type="spellEnd"/>
      <w:r>
        <w:t xml:space="preserve">, N. M., </w:t>
      </w:r>
      <w:proofErr w:type="spellStart"/>
      <w:r>
        <w:t>Lepshokova</w:t>
      </w:r>
      <w:proofErr w:type="spellEnd"/>
      <w:r>
        <w:t xml:space="preserve">, Z. </w:t>
      </w:r>
      <w:proofErr w:type="spellStart"/>
      <w:r>
        <w:t>Kh</w:t>
      </w:r>
      <w:proofErr w:type="spellEnd"/>
      <w:r>
        <w:t xml:space="preserve">., </w:t>
      </w:r>
      <w:proofErr w:type="spellStart"/>
      <w:r>
        <w:t>Maksimova</w:t>
      </w:r>
      <w:proofErr w:type="spellEnd"/>
      <w:r>
        <w:t xml:space="preserve">, O. A., </w:t>
      </w:r>
      <w:proofErr w:type="spellStart"/>
      <w:r>
        <w:t>Maksimova</w:t>
      </w:r>
      <w:proofErr w:type="spellEnd"/>
      <w:r>
        <w:t xml:space="preserve">, S. G., </w:t>
      </w:r>
      <w:proofErr w:type="spellStart"/>
      <w:r>
        <w:t>Nagmatullina</w:t>
      </w:r>
      <w:proofErr w:type="spellEnd"/>
      <w:r>
        <w:t xml:space="preserve">, L. K., </w:t>
      </w:r>
      <w:proofErr w:type="spellStart"/>
      <w:r>
        <w:t>Namrueva</w:t>
      </w:r>
      <w:proofErr w:type="spellEnd"/>
      <w:r>
        <w:t xml:space="preserve">, L. V., </w:t>
      </w:r>
      <w:proofErr w:type="spellStart"/>
      <w:r>
        <w:t>Noyanzina</w:t>
      </w:r>
      <w:proofErr w:type="spellEnd"/>
      <w:r>
        <w:t xml:space="preserve">, O. E., </w:t>
      </w:r>
      <w:proofErr w:type="spellStart"/>
      <w:r>
        <w:t>Omelchenko</w:t>
      </w:r>
      <w:proofErr w:type="spellEnd"/>
      <w:r>
        <w:t xml:space="preserve">, D. A., </w:t>
      </w:r>
      <w:proofErr w:type="spellStart"/>
      <w:r>
        <w:t>Pushkarevich</w:t>
      </w:r>
      <w:proofErr w:type="spellEnd"/>
      <w:r>
        <w:t xml:space="preserve">, O. A., </w:t>
      </w:r>
      <w:proofErr w:type="spellStart"/>
      <w:r>
        <w:t>Trotsuk</w:t>
      </w:r>
      <w:proofErr w:type="spellEnd"/>
      <w:r>
        <w:t xml:space="preserve">, I. V., </w:t>
      </w:r>
      <w:proofErr w:type="spellStart"/>
      <w:r>
        <w:t>Troshkina</w:t>
      </w:r>
      <w:proofErr w:type="spellEnd"/>
      <w:r>
        <w:t xml:space="preserve">, I. N., </w:t>
      </w:r>
      <w:proofErr w:type="spellStart"/>
      <w:r>
        <w:t>Tuguzhekova</w:t>
      </w:r>
      <w:proofErr w:type="spellEnd"/>
      <w:r>
        <w:t xml:space="preserve">, V. N., </w:t>
      </w:r>
      <w:proofErr w:type="spellStart"/>
      <w:r>
        <w:t>Tychinskikh</w:t>
      </w:r>
      <w:proofErr w:type="spellEnd"/>
      <w:r>
        <w:t xml:space="preserve">, Z. A., </w:t>
      </w:r>
      <w:proofErr w:type="spellStart"/>
      <w:r>
        <w:t>Tsogoeva</w:t>
      </w:r>
      <w:proofErr w:type="spellEnd"/>
      <w:r>
        <w:t xml:space="preserve">, F. B., </w:t>
      </w:r>
      <w:proofErr w:type="spellStart"/>
      <w:r>
        <w:t>Yarkov</w:t>
      </w:r>
      <w:proofErr w:type="spellEnd"/>
      <w:r>
        <w:t xml:space="preserve">, A. P., </w:t>
      </w:r>
      <w:proofErr w:type="spellStart"/>
      <w:r>
        <w:t>Levashov</w:t>
      </w:r>
      <w:proofErr w:type="spellEnd"/>
      <w:r>
        <w:t xml:space="preserve">, V. K., </w:t>
      </w:r>
      <w:proofErr w:type="spellStart"/>
      <w:r>
        <w:t>Khairullina</w:t>
      </w:r>
      <w:proofErr w:type="spellEnd"/>
      <w:r>
        <w:t xml:space="preserve">, N. G., &amp; </w:t>
      </w:r>
      <w:proofErr w:type="spellStart"/>
      <w:r>
        <w:t>Shaikhislamov</w:t>
      </w:r>
      <w:proofErr w:type="spellEnd"/>
      <w:r>
        <w:t xml:space="preserve">, R. B. (2022). </w:t>
      </w:r>
      <w:r w:rsidRPr="00C22BAC">
        <w:rPr>
          <w:lang w:val="en-US"/>
        </w:rPr>
        <w:t xml:space="preserve">Intercultural and interreligious dialogue in Russian regions. Tyumen Industrial University. </w:t>
      </w:r>
      <w:r>
        <w:t>EDN: LCBYCP</w:t>
      </w:r>
    </w:p>
    <w:p w14:paraId="78D14DAD" w14:textId="1D6B2FD6" w:rsidR="00C22BAC" w:rsidRDefault="00C22BAC" w:rsidP="00C22BAC">
      <w:pPr>
        <w:pStyle w:val="a3"/>
        <w:numPr>
          <w:ilvl w:val="0"/>
          <w:numId w:val="1"/>
        </w:numPr>
      </w:pPr>
      <w:proofErr w:type="spellStart"/>
      <w:r>
        <w:t>Rutkevich</w:t>
      </w:r>
      <w:proofErr w:type="spellEnd"/>
      <w:r>
        <w:t xml:space="preserve">, E. D. (2023). </w:t>
      </w:r>
      <w:r w:rsidRPr="00C22BAC">
        <w:rPr>
          <w:lang w:val="en-US"/>
        </w:rPr>
        <w:t xml:space="preserve">On current world, (non)religious diversity and post-secular perspective. </w:t>
      </w:r>
      <w:r>
        <w:t xml:space="preserve">Research </w:t>
      </w:r>
      <w:proofErr w:type="spellStart"/>
      <w:r>
        <w:t>Result</w:t>
      </w:r>
      <w:proofErr w:type="spellEnd"/>
      <w:r>
        <w:t xml:space="preserve">. </w:t>
      </w:r>
      <w:proofErr w:type="spellStart"/>
      <w:r>
        <w:t>Sociology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Management, 9(2), 58-76. DOI: 10.18413/2408-9338-2023-9-2-0-5 EDN: PFIPEY</w:t>
      </w:r>
    </w:p>
    <w:p w14:paraId="26CD53D2" w14:textId="70382890" w:rsidR="00C22BAC" w:rsidRPr="00C22BAC" w:rsidRDefault="00C22BAC" w:rsidP="00C22B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C22BAC">
        <w:rPr>
          <w:lang w:val="en-US"/>
        </w:rPr>
        <w:t>Endryushko</w:t>
      </w:r>
      <w:proofErr w:type="spellEnd"/>
      <w:r w:rsidRPr="00C22BAC">
        <w:rPr>
          <w:lang w:val="en-US"/>
        </w:rPr>
        <w:t xml:space="preserve">, A. A. (2022). Perceptions of Russians of the impact of ethnicity on social advancement (on the example of the </w:t>
      </w:r>
      <w:proofErr w:type="spellStart"/>
      <w:r w:rsidRPr="00C22BAC">
        <w:rPr>
          <w:lang w:val="en-US"/>
        </w:rPr>
        <w:t>labour</w:t>
      </w:r>
      <w:proofErr w:type="spellEnd"/>
      <w:r w:rsidRPr="00C22BAC">
        <w:rPr>
          <w:lang w:val="en-US"/>
        </w:rPr>
        <w:t xml:space="preserve"> sphere). Bulletin of the Institute of Sociology, 13(3), 32-48. DOI: 10.19181/vis.2022.13.3.829 EDN: QUBFIL</w:t>
      </w:r>
    </w:p>
    <w:p w14:paraId="03BFC033" w14:textId="77777777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Mchedlova</w:t>
      </w:r>
      <w:proofErr w:type="spellEnd"/>
      <w:r w:rsidRPr="00C22BAC">
        <w:rPr>
          <w:lang w:val="en-US"/>
        </w:rPr>
        <w:t xml:space="preserve">, E. M. (2023). The relationship of political, socio-cultural and value continuums. </w:t>
      </w:r>
      <w:r>
        <w:t xml:space="preserve">The Science. </w:t>
      </w:r>
      <w:proofErr w:type="spellStart"/>
      <w:r>
        <w:t>Culture</w:t>
      </w:r>
      <w:proofErr w:type="spellEnd"/>
      <w:r>
        <w:t>. Society, 29(2), 129-137. DOI: 10.19181/nko.2023.29.2.11 EDN: ZNDSAY</w:t>
      </w:r>
    </w:p>
    <w:p w14:paraId="18A86BBB" w14:textId="0DC5636C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Mukomel</w:t>
      </w:r>
      <w:proofErr w:type="spellEnd"/>
      <w:r w:rsidRPr="00C22BAC">
        <w:rPr>
          <w:lang w:val="en-US"/>
        </w:rPr>
        <w:t xml:space="preserve">, V. I., &amp; Denisenko, M. B. (2023). Foreign workers in Russia: Employers' opinions. </w:t>
      </w:r>
      <w:proofErr w:type="spellStart"/>
      <w:r>
        <w:t>Sotsiologicheskie</w:t>
      </w:r>
      <w:proofErr w:type="spellEnd"/>
      <w:r>
        <w:t xml:space="preserve"> </w:t>
      </w:r>
      <w:proofErr w:type="spellStart"/>
      <w:r>
        <w:t>Issledovaniya</w:t>
      </w:r>
      <w:proofErr w:type="spellEnd"/>
      <w:r>
        <w:t>, (1), 26-37. DOI: 10.31857/S013216250021528-3 EDN: RQYWEG</w:t>
      </w:r>
    </w:p>
    <w:p w14:paraId="368C34D3" w14:textId="0D75994B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Avdashkin</w:t>
      </w:r>
      <w:proofErr w:type="spellEnd"/>
      <w:r w:rsidRPr="00C22BAC">
        <w:rPr>
          <w:lang w:val="en-US"/>
        </w:rPr>
        <w:t xml:space="preserve">, A. A. (2022). Migrants' clusters in Russian city (the case of Chelyabinsk city). </w:t>
      </w:r>
      <w:proofErr w:type="spellStart"/>
      <w:r>
        <w:t>Sotsiologicheskie</w:t>
      </w:r>
      <w:proofErr w:type="spellEnd"/>
      <w:r>
        <w:t xml:space="preserve"> </w:t>
      </w:r>
      <w:proofErr w:type="spellStart"/>
      <w:r>
        <w:t>Issledovaniya</w:t>
      </w:r>
      <w:proofErr w:type="spellEnd"/>
      <w:r>
        <w:t>, (1), 76-83. DOI: 10.31857/S013216250012618-2 EDN: THPHUJ</w:t>
      </w:r>
    </w:p>
    <w:p w14:paraId="64B02D07" w14:textId="77DFB14F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Osadchaya</w:t>
      </w:r>
      <w:proofErr w:type="spellEnd"/>
      <w:r w:rsidRPr="00C22BAC">
        <w:rPr>
          <w:lang w:val="en-US"/>
        </w:rPr>
        <w:t xml:space="preserve">, G. I. (2023). Migrants from Uzbekistan in the Moscow agglomeration: Assessment of migration experience. </w:t>
      </w:r>
      <w:proofErr w:type="spellStart"/>
      <w:r>
        <w:t>Sotsiologicheskie</w:t>
      </w:r>
      <w:proofErr w:type="spellEnd"/>
      <w:r>
        <w:t xml:space="preserve"> </w:t>
      </w:r>
      <w:proofErr w:type="spellStart"/>
      <w:r>
        <w:t>Issledovaniya</w:t>
      </w:r>
      <w:proofErr w:type="spellEnd"/>
      <w:r>
        <w:t>, (4), 65-74. DOI: 10.31857/S013216250019752-0 EDN: YFPGYO</w:t>
      </w:r>
    </w:p>
    <w:p w14:paraId="276353E4" w14:textId="5C950F6C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Tlostanova</w:t>
      </w:r>
      <w:proofErr w:type="spellEnd"/>
      <w:r w:rsidRPr="00C22BAC">
        <w:rPr>
          <w:lang w:val="en-US"/>
        </w:rPr>
        <w:t xml:space="preserve">, M. V. (2012). Postcolonial theory, decolonial choice and the liberation of aesthesis. </w:t>
      </w:r>
      <w:r>
        <w:t xml:space="preserve">Man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Culture</w:t>
      </w:r>
      <w:proofErr w:type="spellEnd"/>
      <w:r>
        <w:t>, (1), 1-64. EDN: PIQDVL</w:t>
      </w:r>
    </w:p>
    <w:p w14:paraId="5AD6978F" w14:textId="77777777" w:rsidR="00C22BAC" w:rsidRPr="00C22BAC" w:rsidRDefault="00C22BAC" w:rsidP="00C22B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C22BAC">
        <w:rPr>
          <w:lang w:val="en-US"/>
        </w:rPr>
        <w:t>Tomiltsev</w:t>
      </w:r>
      <w:proofErr w:type="spellEnd"/>
      <w:r w:rsidRPr="00C22BAC">
        <w:rPr>
          <w:lang w:val="en-US"/>
        </w:rPr>
        <w:t xml:space="preserve">, A. V., &amp; </w:t>
      </w:r>
      <w:proofErr w:type="spellStart"/>
      <w:r w:rsidRPr="00C22BAC">
        <w:rPr>
          <w:lang w:val="en-US"/>
        </w:rPr>
        <w:t>Maltsev</w:t>
      </w:r>
      <w:proofErr w:type="spellEnd"/>
      <w:r w:rsidRPr="00C22BAC">
        <w:rPr>
          <w:lang w:val="en-US"/>
        </w:rPr>
        <w:t>, A. V. (2022). Secularity and post-</w:t>
      </w:r>
      <w:proofErr w:type="spellStart"/>
      <w:r w:rsidRPr="00C22BAC">
        <w:rPr>
          <w:lang w:val="en-US"/>
        </w:rPr>
        <w:t>secularityin</w:t>
      </w:r>
      <w:proofErr w:type="spellEnd"/>
      <w:r w:rsidRPr="00C22BAC">
        <w:rPr>
          <w:lang w:val="en-US"/>
        </w:rPr>
        <w:t xml:space="preserve"> the educational policy of the Russian Federation. Actual Problems of Psychological Knowledge, (3), 102-112. DOI: 10.51944/20738544_2022_3_102 EDN: CFKIVW</w:t>
      </w:r>
    </w:p>
    <w:p w14:paraId="68C2BB07" w14:textId="0CEDE576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lastRenderedPageBreak/>
        <w:t>Evseev</w:t>
      </w:r>
      <w:proofErr w:type="spellEnd"/>
      <w:r w:rsidRPr="00C22BAC">
        <w:rPr>
          <w:lang w:val="en-US"/>
        </w:rPr>
        <w:t xml:space="preserve">, V. O., &amp; Seleznev, I. A. (2021). Conflict management and research methods regional conflicts. </w:t>
      </w:r>
      <w:r>
        <w:t>CITISE, (3), 79-95. DOI: 10.15350/2409-7616.2021.3.07 EDN: NWIWZB</w:t>
      </w:r>
    </w:p>
    <w:p w14:paraId="2242E807" w14:textId="71948034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Tuyganov</w:t>
      </w:r>
      <w:proofErr w:type="spellEnd"/>
      <w:r w:rsidRPr="00C22BAC">
        <w:rPr>
          <w:lang w:val="en-US"/>
        </w:rPr>
        <w:t xml:space="preserve">, M. S. (2022). Kazakhstan's policy in countering ethno-confessional threats. </w:t>
      </w:r>
      <w:r>
        <w:t xml:space="preserve">Bulletin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Chelyabinsk</w:t>
      </w:r>
      <w:proofErr w:type="spellEnd"/>
      <w:r>
        <w:t xml:space="preserve"> State University, (10), 98-102. DOI: 10.47475/1994-2796-2022-11013 EDN: CCCIXQ</w:t>
      </w:r>
    </w:p>
    <w:p w14:paraId="5A8C3CE8" w14:textId="77777777" w:rsidR="00C22BAC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Ustinkin</w:t>
      </w:r>
      <w:proofErr w:type="spellEnd"/>
      <w:r w:rsidRPr="00C22BAC">
        <w:rPr>
          <w:lang w:val="en-US"/>
        </w:rPr>
        <w:t xml:space="preserve">, S. V., &amp; </w:t>
      </w:r>
      <w:proofErr w:type="spellStart"/>
      <w:r w:rsidRPr="00C22BAC">
        <w:rPr>
          <w:lang w:val="en-US"/>
        </w:rPr>
        <w:t>Morozova</w:t>
      </w:r>
      <w:proofErr w:type="spellEnd"/>
      <w:r w:rsidRPr="00C22BAC">
        <w:rPr>
          <w:lang w:val="en-US"/>
        </w:rPr>
        <w:t xml:space="preserve">, N. M. (2021). Evaluation of the ethno-confessional relations management system in the Nizhny Novgorod region. </w:t>
      </w:r>
      <w:r>
        <w:t>Power, 29(1), 233-239. DOI: 10.31171/</w:t>
      </w:r>
      <w:proofErr w:type="gramStart"/>
      <w:r>
        <w:t>vlast.v</w:t>
      </w:r>
      <w:proofErr w:type="gramEnd"/>
      <w:r>
        <w:t>29i1.7948 EDN: SPFFOV</w:t>
      </w:r>
    </w:p>
    <w:p w14:paraId="6EA04B15" w14:textId="002D9A81" w:rsidR="00230797" w:rsidRDefault="00C22BAC" w:rsidP="00C22BAC">
      <w:pPr>
        <w:pStyle w:val="a3"/>
        <w:numPr>
          <w:ilvl w:val="0"/>
          <w:numId w:val="1"/>
        </w:numPr>
      </w:pPr>
      <w:proofErr w:type="spellStart"/>
      <w:r w:rsidRPr="00C22BAC">
        <w:rPr>
          <w:lang w:val="en-US"/>
        </w:rPr>
        <w:t>Kudryashova</w:t>
      </w:r>
      <w:proofErr w:type="spellEnd"/>
      <w:r w:rsidRPr="00C22BAC">
        <w:rPr>
          <w:lang w:val="en-US"/>
        </w:rPr>
        <w:t xml:space="preserve">, I. V., &amp; </w:t>
      </w:r>
      <w:proofErr w:type="spellStart"/>
      <w:r w:rsidRPr="00C22BAC">
        <w:rPr>
          <w:lang w:val="en-US"/>
        </w:rPr>
        <w:t>Kozintsev</w:t>
      </w:r>
      <w:proofErr w:type="spellEnd"/>
      <w:r w:rsidRPr="00C22BAC">
        <w:rPr>
          <w:lang w:val="en-US"/>
        </w:rPr>
        <w:t xml:space="preserve">, A. S. (2021). Institutional solutions for sectarian conflicts in the Middle East in the context of imperial legacy. </w:t>
      </w:r>
      <w:proofErr w:type="spellStart"/>
      <w:r>
        <w:t>Political</w:t>
      </w:r>
      <w:proofErr w:type="spellEnd"/>
      <w:r>
        <w:t xml:space="preserve"> Science, (2), 140-164. DOI: 10.31249/</w:t>
      </w:r>
      <w:proofErr w:type="spellStart"/>
      <w:r>
        <w:t>poln</w:t>
      </w:r>
      <w:proofErr w:type="spellEnd"/>
      <w:r>
        <w:t>/2021.02.05 EDN: MNOLDO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9148D"/>
    <w:multiLevelType w:val="hybridMultilevel"/>
    <w:tmpl w:val="3718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AC"/>
    <w:rsid w:val="00230797"/>
    <w:rsid w:val="00C2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C032"/>
  <w15:chartTrackingRefBased/>
  <w15:docId w15:val="{CFDC1C74-3771-4A49-BAFB-30D9BF99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2025-07-07T13:51:00Z</dcterms:created>
  <dcterms:modified xsi:type="dcterms:W3CDTF">2025-07-07T13:54:00Z</dcterms:modified>
</cp:coreProperties>
</file>