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97785D">
      <w:r>
        <w:t>Список источников</w:t>
      </w:r>
    </w:p>
    <w:p w:rsidR="0097785D" w:rsidRDefault="0097785D" w:rsidP="0097785D">
      <w:r>
        <w:t>1. Третьякова Е. А., Фрейман Е. Н. Экосистемный подход в современных экономических исследованиях // Вопросы управления. 2022. № 1 (74). С. 6–20. DOI 10.22394/2304-3369-2022-1-6-20. EDN QPUHDQ.</w:t>
      </w:r>
    </w:p>
    <w:p w:rsidR="0097785D" w:rsidRDefault="0097785D" w:rsidP="0097785D"/>
    <w:p w:rsidR="0097785D" w:rsidRPr="0097785D" w:rsidRDefault="0097785D" w:rsidP="0097785D">
      <w:pPr>
        <w:rPr>
          <w:lang w:val="en-US"/>
        </w:rPr>
      </w:pPr>
      <w:r>
        <w:t xml:space="preserve">2. Раменская Л. А. Применение концепции экосистем в экономико-управленческих исследованиях // Управленец. </w:t>
      </w:r>
      <w:r w:rsidRPr="0097785D">
        <w:rPr>
          <w:lang w:val="en-US"/>
        </w:rPr>
        <w:t xml:space="preserve">2020. </w:t>
      </w:r>
      <w:r>
        <w:t>Т</w:t>
      </w:r>
      <w:r w:rsidRPr="0097785D">
        <w:rPr>
          <w:lang w:val="en-US"/>
        </w:rPr>
        <w:t xml:space="preserve">. 11, № 4. </w:t>
      </w:r>
      <w:r>
        <w:t>С</w:t>
      </w:r>
      <w:r w:rsidRPr="0097785D">
        <w:rPr>
          <w:lang w:val="en-US"/>
        </w:rPr>
        <w:t>. 16–28. DOI 10.29141/2218-5003-2020-11-4-2. EDN BQQBJU.</w:t>
      </w:r>
    </w:p>
    <w:p w:rsidR="0097785D" w:rsidRPr="0097785D" w:rsidRDefault="0097785D" w:rsidP="0097785D">
      <w:pPr>
        <w:rPr>
          <w:lang w:val="en-US"/>
        </w:rPr>
      </w:pPr>
    </w:p>
    <w:p w:rsidR="0097785D" w:rsidRPr="0097785D" w:rsidRDefault="0097785D" w:rsidP="0097785D">
      <w:pPr>
        <w:rPr>
          <w:lang w:val="en-US"/>
        </w:rPr>
      </w:pPr>
      <w:r w:rsidRPr="0097785D">
        <w:rPr>
          <w:lang w:val="en-US"/>
        </w:rPr>
        <w:t>3. Aarikka-Stenroos, L., Ritala, P. (2017) Network management in the era of ecosystems: Systematic review and management framework. Industrial Marketing Management, 67, pp. 23–36. DOI 10.1016/j.indmarman.2017.08.010.</w:t>
      </w:r>
    </w:p>
    <w:p w:rsidR="0097785D" w:rsidRPr="0097785D" w:rsidRDefault="0097785D" w:rsidP="0097785D">
      <w:pPr>
        <w:rPr>
          <w:lang w:val="en-US"/>
        </w:rPr>
      </w:pPr>
    </w:p>
    <w:p w:rsidR="0097785D" w:rsidRPr="0097785D" w:rsidRDefault="0097785D" w:rsidP="0097785D">
      <w:pPr>
        <w:rPr>
          <w:lang w:val="en-US"/>
        </w:rPr>
      </w:pPr>
      <w:r w:rsidRPr="0097785D">
        <w:rPr>
          <w:lang w:val="en-US"/>
        </w:rPr>
        <w:t>4. Thomas, Llewellyn and Autio, Erkko (2019) Innovation Ecosystems, October 28, pp. 1–38. DOI 10.2139/ssrn.3476925.</w:t>
      </w:r>
    </w:p>
    <w:p w:rsidR="0097785D" w:rsidRPr="0097785D" w:rsidRDefault="0097785D" w:rsidP="0097785D">
      <w:pPr>
        <w:rPr>
          <w:lang w:val="en-US"/>
        </w:rPr>
      </w:pPr>
    </w:p>
    <w:p w:rsidR="0097785D" w:rsidRPr="0097785D" w:rsidRDefault="0097785D" w:rsidP="0097785D">
      <w:pPr>
        <w:rPr>
          <w:lang w:val="en-US"/>
        </w:rPr>
      </w:pPr>
      <w:r w:rsidRPr="0097785D">
        <w:rPr>
          <w:lang w:val="en-US"/>
        </w:rPr>
        <w:t>5. Adner, R. (2017) Ecosystem as structure: An actionable construct for strategy. Journal of management, 43 (1), pp. 39–58. DOI 10.1177/0149206316678451.</w:t>
      </w:r>
    </w:p>
    <w:p w:rsidR="0097785D" w:rsidRPr="0097785D" w:rsidRDefault="0097785D" w:rsidP="0097785D">
      <w:pPr>
        <w:rPr>
          <w:lang w:val="en-US"/>
        </w:rPr>
      </w:pPr>
    </w:p>
    <w:p w:rsidR="0097785D" w:rsidRPr="0097785D" w:rsidRDefault="0097785D" w:rsidP="0097785D">
      <w:pPr>
        <w:rPr>
          <w:lang w:val="en-US"/>
        </w:rPr>
      </w:pPr>
      <w:r w:rsidRPr="0097785D">
        <w:rPr>
          <w:lang w:val="en-US"/>
        </w:rPr>
        <w:t>6. Llewellyn, D. W. Thomas, Autio, E. (2020). Innovation ecosystems in management: An organizing typology. In Oxford Research Encyclopedia of Business and Management, pp. 1–39. DOI 10.1093/acrefore/9780190224851.013.203.</w:t>
      </w:r>
    </w:p>
    <w:p w:rsidR="0097785D" w:rsidRPr="0097785D" w:rsidRDefault="0097785D" w:rsidP="0097785D">
      <w:pPr>
        <w:rPr>
          <w:lang w:val="en-US"/>
        </w:rPr>
      </w:pPr>
    </w:p>
    <w:p w:rsidR="0097785D" w:rsidRDefault="0097785D" w:rsidP="0097785D">
      <w:r>
        <w:t>7. Попов Е. В., Долженко Р. А., Симонова В. Л. Теория экосистемного анализа // Вопросы управления. 2021. № 6. С. 20–36. DOI 10.22394/2304-3369-2021-6-20-36. EDN SSUZUN.</w:t>
      </w:r>
    </w:p>
    <w:p w:rsidR="0097785D" w:rsidRDefault="0097785D" w:rsidP="0097785D"/>
    <w:p w:rsidR="0097785D" w:rsidRPr="0097785D" w:rsidRDefault="0097785D" w:rsidP="0097785D">
      <w:pPr>
        <w:rPr>
          <w:lang w:val="en-US"/>
        </w:rPr>
      </w:pPr>
      <w:r>
        <w:t xml:space="preserve">8. Кулапов М. Н., Переверзева Е. И., Кириллова О. Ю. Бизнес-экосистемы: определения, типологии, практики развития // Вопросы инновационной экономики. </w:t>
      </w:r>
      <w:r w:rsidRPr="0097785D">
        <w:rPr>
          <w:lang w:val="en-US"/>
        </w:rPr>
        <w:t xml:space="preserve">2022. </w:t>
      </w:r>
      <w:r>
        <w:t>Том</w:t>
      </w:r>
      <w:r w:rsidRPr="0097785D">
        <w:rPr>
          <w:lang w:val="en-US"/>
        </w:rPr>
        <w:t xml:space="preserve"> 12. № 3. </w:t>
      </w:r>
      <w:r>
        <w:t>С</w:t>
      </w:r>
      <w:r w:rsidRPr="0097785D">
        <w:rPr>
          <w:lang w:val="en-US"/>
        </w:rPr>
        <w:t>. 1597–1612. DOI 10.18334/vinec.12.3.115234. EDN RLKOFE.</w:t>
      </w:r>
    </w:p>
    <w:p w:rsidR="0097785D" w:rsidRPr="0097785D" w:rsidRDefault="0097785D" w:rsidP="0097785D">
      <w:pPr>
        <w:rPr>
          <w:lang w:val="en-US"/>
        </w:rPr>
      </w:pPr>
    </w:p>
    <w:p w:rsidR="0097785D" w:rsidRPr="0097785D" w:rsidRDefault="0097785D" w:rsidP="0097785D">
      <w:pPr>
        <w:rPr>
          <w:lang w:val="en-US"/>
        </w:rPr>
      </w:pPr>
      <w:r w:rsidRPr="0097785D">
        <w:rPr>
          <w:lang w:val="en-US"/>
        </w:rPr>
        <w:t>9. Valkokari, K. (2015) Business, Innovation, and Knowledge Ecosystems: How They Differ and How to Survive and Thrive within Them. Technology Innovation Management Review, 5 (8), pp. 17–24. DOI 10.22215/timreview/919.</w:t>
      </w:r>
    </w:p>
    <w:p w:rsidR="0097785D" w:rsidRPr="0097785D" w:rsidRDefault="0097785D" w:rsidP="0097785D">
      <w:pPr>
        <w:rPr>
          <w:lang w:val="en-US"/>
        </w:rPr>
      </w:pPr>
    </w:p>
    <w:p w:rsidR="0097785D" w:rsidRPr="0097785D" w:rsidRDefault="0097785D" w:rsidP="0097785D">
      <w:pPr>
        <w:rPr>
          <w:lang w:val="en-US"/>
        </w:rPr>
      </w:pPr>
      <w:r w:rsidRPr="0097785D">
        <w:rPr>
          <w:lang w:val="en-US"/>
        </w:rPr>
        <w:t>10. Dieudonnee Cobben, Ward Ooms, Nadine Roijakkers, Agnieszka Radziwon (2022) Ecosystem types: A systematic review on boundaries and goals. Journal of Business Research, Volume 142, March, pp. 138–164. DOI 10.1016/j.jbusres.2021.12.046.</w:t>
      </w:r>
    </w:p>
    <w:p w:rsidR="0097785D" w:rsidRPr="0097785D" w:rsidRDefault="0097785D" w:rsidP="0097785D">
      <w:pPr>
        <w:rPr>
          <w:lang w:val="en-US"/>
        </w:rPr>
      </w:pPr>
    </w:p>
    <w:p w:rsidR="0097785D" w:rsidRDefault="0097785D" w:rsidP="0097785D">
      <w:r w:rsidRPr="0097785D">
        <w:rPr>
          <w:lang w:val="en-US"/>
        </w:rPr>
        <w:t xml:space="preserve">11. Moore, J. (1993) Predators and prey: A new ecology of competition. </w:t>
      </w:r>
      <w:r>
        <w:t>Harvard Business Review, 71 (3), pp. 75–86. https://hbr.org/1993/05/predators-and-prey-a-new-ecology-of-competition. EDN BOKNEH.</w:t>
      </w:r>
    </w:p>
    <w:p w:rsidR="0097785D" w:rsidRDefault="0097785D" w:rsidP="0097785D"/>
    <w:p w:rsidR="0097785D" w:rsidRDefault="0097785D" w:rsidP="0097785D">
      <w:r>
        <w:t>12. Jacobides, Michael G., Cennamo, Carmelo, Gawer, Annabelle (2018) Towards a theory of ecosystems. Strategic Management Journal, 39 (8), pp. 2255–2276. DOI 10.1002/smj.2904.</w:t>
      </w:r>
    </w:p>
    <w:p w:rsidR="0097785D" w:rsidRDefault="0097785D" w:rsidP="0097785D"/>
    <w:p w:rsidR="0097785D" w:rsidRDefault="0097785D" w:rsidP="0097785D">
      <w:r>
        <w:t>13. Adner, R. (2006) Match your innovation strategy to your innovation ecosystem. Harvard Business Review, 84 (4), pp. 98–107. https://hbr.org/2006/04/ match-your-innovation-strategy-to-your-innovation-ecosystem.</w:t>
      </w:r>
    </w:p>
    <w:p w:rsidR="0097785D" w:rsidRDefault="0097785D" w:rsidP="0097785D"/>
    <w:p w:rsidR="0097785D" w:rsidRDefault="0097785D" w:rsidP="0097785D">
      <w:r>
        <w:lastRenderedPageBreak/>
        <w:t>14. Suominen, A., Seppanen, M., Dedehayir, O. (2019) A bibliometric review on innovation systems and ecosystems: A research agenda. European Journal of Innovation Management, 22 (2), pp. 335–360. DOI 10.1108/EJIM-12-2017-0188. EDN SUAUGE.</w:t>
      </w:r>
    </w:p>
    <w:p w:rsidR="0097785D" w:rsidRDefault="0097785D" w:rsidP="0097785D"/>
    <w:p w:rsidR="0097785D" w:rsidRDefault="0097785D" w:rsidP="0097785D">
      <w:r>
        <w:t>15. Van der Borgh, M., Cloodt, M., Romme, G. (2012) Value creation by knowledge-based ecosystems: Evidence from a field study. R&amp;D Management, 42 (2), pp. 150–169. DOI 10.1111/j.1467-9310.2011.00673.x.</w:t>
      </w:r>
    </w:p>
    <w:p w:rsidR="0097785D" w:rsidRDefault="0097785D" w:rsidP="0097785D"/>
    <w:p w:rsidR="0097785D" w:rsidRDefault="0097785D" w:rsidP="0097785D">
      <w:r>
        <w:t>16. Jarvi, K., Almpanopoulou, A., Ritala, P. (2018) Organization of knowledge ecosystems: Prefigurative and partial forms. Research Policy, 47 (8), pp. 1523–1537. DOI 10.1016/j.respol.2018.05.007.</w:t>
      </w:r>
    </w:p>
    <w:p w:rsidR="0097785D" w:rsidRDefault="0097785D" w:rsidP="0097785D"/>
    <w:p w:rsidR="0097785D" w:rsidRDefault="0097785D" w:rsidP="0097785D">
      <w:r>
        <w:t>17. Brem, A., Radziwon, A. (2017) Efficient Triple Helix collaboration fostering local niche innovation projects – A case from Denmark. Technological Forecasting &amp; Social Change, 123, pp. 130–141. DOI 10.1016/j.techfore.2017.01.002.</w:t>
      </w:r>
    </w:p>
    <w:p w:rsidR="0097785D" w:rsidRDefault="0097785D" w:rsidP="0097785D"/>
    <w:p w:rsidR="0097785D" w:rsidRDefault="0097785D" w:rsidP="0097785D">
      <w:r>
        <w:t>18. Schaeffer, V., Matt, M. (2016) Development of academic entrepreneurship in a nonmature context: The role of the university as hub-organisation. Entrepreneurship &amp; Regional Development, 28 (9-10), pp. 724–745. DOI 10.1080/08985626.2016.1247915.</w:t>
      </w:r>
    </w:p>
    <w:p w:rsidR="0097785D" w:rsidRDefault="0097785D" w:rsidP="0097785D"/>
    <w:p w:rsidR="0097785D" w:rsidRDefault="0097785D" w:rsidP="0097785D">
      <w:r>
        <w:t>19. Auerswald, P. E., &amp; Dani, L. (2017) The adaptive lifecycle of entrepreneurial ecosystems: The biotechnology cluster. Small Business Economics, 49 (1), pp. 97–117. DOI 10.1007/s11187-017-9869-3. EDN GFKIQB.</w:t>
      </w:r>
    </w:p>
    <w:p w:rsidR="0097785D" w:rsidRDefault="0097785D" w:rsidP="0097785D"/>
    <w:p w:rsidR="0097785D" w:rsidRDefault="0097785D" w:rsidP="0097785D">
      <w:r>
        <w:t>20. Spigel, B. (2015) The relational organization of entrepreneurial ecosystems. Entrepreneurship Theory and Practice, 41 (1), pp. 49–72. DOI 10.1111/etap.12167.</w:t>
      </w:r>
    </w:p>
    <w:p w:rsidR="0097785D" w:rsidRDefault="0097785D" w:rsidP="0097785D"/>
    <w:p w:rsidR="0097785D" w:rsidRDefault="0097785D" w:rsidP="0097785D">
      <w:r>
        <w:t>21. Бабкин А. В., Михайлов П. А., Ташенова Л. В. Оценка эффективности внедрения цифровой платформы промышленного предприятия // Естественно-гуманитарные исследования. 2023. № 1 (45). С. 17–29. EDN KMMNYH.</w:t>
      </w:r>
    </w:p>
    <w:p w:rsidR="0097785D" w:rsidRDefault="0097785D" w:rsidP="0097785D"/>
    <w:p w:rsidR="0097785D" w:rsidRDefault="0097785D" w:rsidP="0097785D">
      <w:r>
        <w:t>22. Lippert, K.J., Cloutier, R. (2021) Cyberspace: A Digital Ecosystem. Systems 9, p. 48. DOI 10.3390/systems9030048. EDN CCHZFE.</w:t>
      </w:r>
    </w:p>
    <w:p w:rsidR="0097785D" w:rsidRDefault="0097785D" w:rsidP="0097785D"/>
    <w:p w:rsidR="0097785D" w:rsidRDefault="0097785D" w:rsidP="0097785D">
      <w:r>
        <w:t>23. Попов Е. В., Симонова В. Л. Потенциал цифровизации экосистемы фирмы // Вопросы управления. 2022. № 1 (74). С. 34–46. DOI 10.22394/2304-3369-2022-1-34-46. EDN WIJLDI.</w:t>
      </w:r>
    </w:p>
    <w:p w:rsidR="0097785D" w:rsidRDefault="0097785D" w:rsidP="0097785D"/>
    <w:p w:rsidR="0097785D" w:rsidRDefault="0097785D" w:rsidP="0097785D">
      <w:r>
        <w:t>24. Karaboga, T., Gurol, Y. D., Binici, C. M., Sarp, P. (2020) Sustainable Digital Talent Ecosystem in the New Era: Impacts on Businesses, Governments and Universities. Istanbul Business Research, 49 (2), pp. 360–379. DOI 10.26650/ibr.2020.49.0009. EDN QLLVQN.</w:t>
      </w:r>
    </w:p>
    <w:p w:rsidR="0097785D" w:rsidRDefault="0097785D" w:rsidP="0097785D"/>
    <w:p w:rsidR="0097785D" w:rsidRDefault="0097785D" w:rsidP="0097785D">
      <w:r>
        <w:t>25. Шайтура С. В., Сумзина Л. В., Максимов А. В. Системный анализ экосистем // Отходы и ресурсы. 2023. Т. 10. № 2. С. 1–12. DOI 10.15862/09ECOR223. EDN AYTUWG.</w:t>
      </w:r>
      <w:bookmarkStart w:id="0" w:name="_GoBack"/>
      <w:bookmarkEnd w:id="0"/>
    </w:p>
    <w:sectPr w:rsidR="0097785D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5D"/>
    <w:rsid w:val="00017B57"/>
    <w:rsid w:val="000706E4"/>
    <w:rsid w:val="00077F28"/>
    <w:rsid w:val="00275775"/>
    <w:rsid w:val="00422AC7"/>
    <w:rsid w:val="00520FDA"/>
    <w:rsid w:val="005A30F3"/>
    <w:rsid w:val="0097785D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93F5"/>
  <w15:chartTrackingRefBased/>
  <w15:docId w15:val="{9F6E62AD-D1DC-9F45-9F1F-865D2DD7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2025-07-17T13:53:00Z</dcterms:created>
  <dcterms:modified xsi:type="dcterms:W3CDTF">2025-07-17T13:54:00Z</dcterms:modified>
</cp:coreProperties>
</file>