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782F" w14:textId="77777777" w:rsidR="00842A8D" w:rsidRPr="00847A8D" w:rsidRDefault="00842A8D" w:rsidP="00842A8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A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REFERENCES</w:t>
      </w:r>
    </w:p>
    <w:p w14:paraId="4F428008" w14:textId="3EE409D7" w:rsidR="00C52152" w:rsidRPr="00847A8D" w:rsidRDefault="00C52152" w:rsidP="00735565">
      <w:pPr>
        <w:contextualSpacing/>
        <w:rPr>
          <w:rFonts w:ascii="Times New Roman" w:eastAsia="Calibri" w:hAnsi="Times New Roman" w:cs="Times New Roman"/>
          <w:color w:val="000000" w:themeColor="text1"/>
          <w:sz w:val="28"/>
          <w:lang w:val="en-US"/>
        </w:rPr>
      </w:pPr>
    </w:p>
    <w:p w14:paraId="2368BA46" w14:textId="64C257C4" w:rsidR="00895AB6" w:rsidRPr="00847A8D" w:rsidRDefault="00895AB6" w:rsidP="00976602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bookmarkStart w:id="0" w:name="_Hlk197511218"/>
      <w:r w:rsidRPr="00847A8D">
        <w:rPr>
          <w:color w:val="000000" w:themeColor="text1"/>
          <w:lang w:val="en-US"/>
        </w:rPr>
        <w:t xml:space="preserve">Voronov, A., Zou, X. (2024) Correlation between Scientific and Technological Achievements of Universities and Regional Innovation System in Ensuring Sustainable Economic Development at the Meso Level. </w:t>
      </w:r>
      <w:r w:rsidRPr="00847A8D">
        <w:rPr>
          <w:i/>
          <w:iCs/>
          <w:color w:val="000000" w:themeColor="text1"/>
          <w:lang w:val="en-US"/>
        </w:rPr>
        <w:t>Gosudarstvennoye upravleniye. Elektronnyy vestnik</w:t>
      </w:r>
      <w:r w:rsidR="00273A9D" w:rsidRPr="00847A8D">
        <w:rPr>
          <w:i/>
          <w:iCs/>
          <w:color w:val="000000" w:themeColor="text1"/>
          <w:lang w:val="en-US"/>
        </w:rPr>
        <w:t>,</w:t>
      </w:r>
      <w:r w:rsidRPr="00847A8D">
        <w:rPr>
          <w:i/>
          <w:iCs/>
          <w:color w:val="000000" w:themeColor="text1"/>
          <w:lang w:val="en-US"/>
        </w:rPr>
        <w:t xml:space="preserve"> </w:t>
      </w:r>
      <w:r w:rsidR="00273A9D" w:rsidRPr="00847A8D">
        <w:rPr>
          <w:color w:val="000000" w:themeColor="text1"/>
          <w:lang w:val="en-US"/>
        </w:rPr>
        <w:t>(</w:t>
      </w:r>
      <w:r w:rsidRPr="00847A8D">
        <w:rPr>
          <w:color w:val="000000" w:themeColor="text1"/>
          <w:lang w:val="en-US"/>
        </w:rPr>
        <w:t>103</w:t>
      </w:r>
      <w:r w:rsidR="00273A9D" w:rsidRPr="00847A8D">
        <w:rPr>
          <w:color w:val="000000" w:themeColor="text1"/>
          <w:lang w:val="en-US"/>
        </w:rPr>
        <w:t>)</w:t>
      </w:r>
      <w:r w:rsidRPr="00847A8D">
        <w:rPr>
          <w:color w:val="000000" w:themeColor="text1"/>
          <w:lang w:val="en-US"/>
        </w:rPr>
        <w:t xml:space="preserve">, </w:t>
      </w:r>
      <w:r w:rsidR="00273A9D" w:rsidRPr="00847A8D">
        <w:rPr>
          <w:color w:val="000000" w:themeColor="text1"/>
          <w:lang w:val="en-US"/>
        </w:rPr>
        <w:t xml:space="preserve">pp. </w:t>
      </w:r>
      <w:r w:rsidRPr="00847A8D">
        <w:rPr>
          <w:color w:val="000000" w:themeColor="text1"/>
          <w:lang w:val="en-US"/>
        </w:rPr>
        <w:t>137</w:t>
      </w:r>
      <w:r w:rsidR="00EE353C" w:rsidRPr="00B76A8A">
        <w:rPr>
          <w:color w:val="000000" w:themeColor="text1"/>
          <w:lang w:val="en-US"/>
        </w:rPr>
        <w:t>–</w:t>
      </w:r>
      <w:r w:rsidRPr="00847A8D">
        <w:rPr>
          <w:color w:val="000000" w:themeColor="text1"/>
          <w:lang w:val="en-US"/>
        </w:rPr>
        <w:t xml:space="preserve">151. </w:t>
      </w:r>
      <w:hyperlink r:id="rId8" w:history="1">
        <w:r w:rsidRPr="00847A8D">
          <w:rPr>
            <w:rStyle w:val="af0"/>
            <w:color w:val="000000" w:themeColor="text1"/>
            <w:lang w:val="en-US"/>
          </w:rPr>
          <w:t>https://doi.org/10.55959/MSU2070-1381-103-2024-137-151</w:t>
        </w:r>
      </w:hyperlink>
      <w:r w:rsidRPr="00847A8D">
        <w:rPr>
          <w:color w:val="000000" w:themeColor="text1"/>
          <w:lang w:val="en-US"/>
        </w:rPr>
        <w:t xml:space="preserve">. </w:t>
      </w:r>
      <w:hyperlink r:id="rId9" w:history="1">
        <w:r w:rsidRPr="00847A8D">
          <w:rPr>
            <w:rStyle w:val="af0"/>
            <w:color w:val="000000" w:themeColor="text1"/>
            <w:lang w:val="en-US"/>
          </w:rPr>
          <w:t>https://elibrary.ru/jvddbw</w:t>
        </w:r>
      </w:hyperlink>
      <w:r w:rsidRPr="00847A8D">
        <w:rPr>
          <w:color w:val="000000" w:themeColor="text1"/>
          <w:lang w:val="en-US"/>
        </w:rPr>
        <w:t xml:space="preserve">. </w:t>
      </w:r>
    </w:p>
    <w:p w14:paraId="03BED62B" w14:textId="2873C725" w:rsidR="00895AB6" w:rsidRPr="00847A8D" w:rsidRDefault="00895AB6" w:rsidP="00976602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 xml:space="preserve">Wu, L., Chen, W. (2023) Technological achievements in regional economic development: An econometrics analysis based on DEA. </w:t>
      </w:r>
      <w:r w:rsidRPr="00847A8D">
        <w:rPr>
          <w:i/>
          <w:iCs/>
          <w:color w:val="000000" w:themeColor="text1"/>
          <w:lang w:val="en-US"/>
        </w:rPr>
        <w:t xml:space="preserve">Heliyon, </w:t>
      </w:r>
      <w:r w:rsidR="004F1EE1" w:rsidRPr="00847A8D">
        <w:rPr>
          <w:color w:val="000000" w:themeColor="text1"/>
          <w:lang w:val="en-US"/>
        </w:rPr>
        <w:t xml:space="preserve">9 </w:t>
      </w:r>
      <w:r w:rsidR="00186209" w:rsidRPr="00847A8D">
        <w:rPr>
          <w:color w:val="000000" w:themeColor="text1"/>
          <w:lang w:val="en-US"/>
        </w:rPr>
        <w:t>(</w:t>
      </w:r>
      <w:r w:rsidR="004F1EE1" w:rsidRPr="00847A8D">
        <w:rPr>
          <w:color w:val="000000" w:themeColor="text1"/>
          <w:lang w:val="en-US"/>
        </w:rPr>
        <w:t>6</w:t>
      </w:r>
      <w:r w:rsidR="00186209" w:rsidRPr="00847A8D">
        <w:rPr>
          <w:color w:val="000000" w:themeColor="text1"/>
          <w:lang w:val="en-US"/>
        </w:rPr>
        <w:t>)</w:t>
      </w:r>
      <w:r w:rsidRPr="00847A8D">
        <w:rPr>
          <w:color w:val="000000" w:themeColor="text1"/>
          <w:lang w:val="en-US"/>
        </w:rPr>
        <w:t xml:space="preserve">, </w:t>
      </w:r>
      <w:r w:rsidR="00583613" w:rsidRPr="00847A8D">
        <w:rPr>
          <w:color w:val="000000" w:themeColor="text1"/>
          <w:lang w:val="en-US"/>
        </w:rPr>
        <w:t xml:space="preserve">article: </w:t>
      </w:r>
      <w:r w:rsidR="002D4786" w:rsidRPr="00847A8D">
        <w:rPr>
          <w:color w:val="000000" w:themeColor="text1"/>
          <w:lang w:val="en-US"/>
        </w:rPr>
        <w:t>e17023</w:t>
      </w:r>
      <w:r w:rsidRPr="00847A8D">
        <w:rPr>
          <w:color w:val="000000" w:themeColor="text1"/>
          <w:lang w:val="en-US"/>
        </w:rPr>
        <w:t xml:space="preserve">. </w:t>
      </w:r>
      <w:hyperlink r:id="rId10" w:history="1">
        <w:r w:rsidRPr="00847A8D">
          <w:rPr>
            <w:rStyle w:val="af0"/>
            <w:color w:val="000000" w:themeColor="text1"/>
            <w:lang w:val="en-US"/>
          </w:rPr>
          <w:t>https://doi.org/10.1016/j.heliyon.2023.e17023</w:t>
        </w:r>
      </w:hyperlink>
      <w:r w:rsidRPr="00847A8D">
        <w:rPr>
          <w:color w:val="000000" w:themeColor="text1"/>
          <w:lang w:val="en-US"/>
        </w:rPr>
        <w:t xml:space="preserve">. </w:t>
      </w:r>
      <w:hyperlink r:id="rId11" w:history="1">
        <w:r w:rsidR="00D81F88" w:rsidRPr="00847A8D">
          <w:rPr>
            <w:rStyle w:val="af0"/>
            <w:color w:val="000000" w:themeColor="text1"/>
            <w:lang w:val="en-US"/>
          </w:rPr>
          <w:t>https://elibrary.ru/tdrqje</w:t>
        </w:r>
      </w:hyperlink>
      <w:r w:rsidR="00D81F88" w:rsidRPr="00847A8D">
        <w:rPr>
          <w:color w:val="000000" w:themeColor="text1"/>
          <w:lang w:val="en-US"/>
        </w:rPr>
        <w:t xml:space="preserve">. </w:t>
      </w:r>
    </w:p>
    <w:p w14:paraId="4B2ADA38" w14:textId="69161B0F" w:rsidR="00895AB6" w:rsidRPr="00847A8D" w:rsidRDefault="00895AB6" w:rsidP="00976602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 xml:space="preserve">Gurye, L., Butovetskaya, E. (2003). Technological universities in the context of globalization and regionalization of education. </w:t>
      </w:r>
      <w:r w:rsidRPr="00847A8D">
        <w:rPr>
          <w:i/>
          <w:iCs/>
          <w:color w:val="000000" w:themeColor="text1"/>
          <w:lang w:val="en-US"/>
        </w:rPr>
        <w:t xml:space="preserve">Integration of Education, </w:t>
      </w:r>
      <w:r w:rsidR="00AE6323" w:rsidRPr="00B76A8A">
        <w:rPr>
          <w:color w:val="000000" w:themeColor="text1"/>
          <w:lang w:val="en-US"/>
        </w:rPr>
        <w:t>(</w:t>
      </w:r>
      <w:r w:rsidRPr="00847A8D">
        <w:rPr>
          <w:color w:val="000000" w:themeColor="text1"/>
          <w:lang w:val="en-US"/>
        </w:rPr>
        <w:t>3</w:t>
      </w:r>
      <w:r w:rsidR="00AE6323" w:rsidRPr="00B76A8A">
        <w:rPr>
          <w:color w:val="000000" w:themeColor="text1"/>
          <w:lang w:val="en-US"/>
        </w:rPr>
        <w:t>)</w:t>
      </w:r>
      <w:r w:rsidRPr="00847A8D">
        <w:rPr>
          <w:color w:val="000000" w:themeColor="text1"/>
          <w:lang w:val="en-US"/>
        </w:rPr>
        <w:t xml:space="preserve">, </w:t>
      </w:r>
      <w:r w:rsidR="00AE6323" w:rsidRPr="00847A8D">
        <w:rPr>
          <w:color w:val="000000" w:themeColor="text1"/>
          <w:lang w:val="en-US"/>
        </w:rPr>
        <w:t xml:space="preserve">pp. </w:t>
      </w:r>
      <w:r w:rsidRPr="00847A8D">
        <w:rPr>
          <w:color w:val="000000" w:themeColor="text1"/>
          <w:lang w:val="en-US"/>
        </w:rPr>
        <w:t>27</w:t>
      </w:r>
      <w:r w:rsidR="00847A8D" w:rsidRPr="00B76A8A">
        <w:rPr>
          <w:color w:val="000000" w:themeColor="text1"/>
          <w:lang w:val="en-US"/>
        </w:rPr>
        <w:t>–</w:t>
      </w:r>
      <w:r w:rsidRPr="00847A8D">
        <w:rPr>
          <w:color w:val="000000" w:themeColor="text1"/>
          <w:lang w:val="en-US"/>
        </w:rPr>
        <w:t xml:space="preserve">31. </w:t>
      </w:r>
      <w:hyperlink r:id="rId12" w:history="1">
        <w:r w:rsidRPr="00847A8D">
          <w:rPr>
            <w:rStyle w:val="af0"/>
            <w:color w:val="000000" w:themeColor="text1"/>
            <w:lang w:val="en-US"/>
          </w:rPr>
          <w:t>https://doi.org/10.15507/1991-9468</w:t>
        </w:r>
      </w:hyperlink>
      <w:r w:rsidRPr="00847A8D">
        <w:rPr>
          <w:color w:val="000000" w:themeColor="text1"/>
          <w:lang w:val="en-US"/>
        </w:rPr>
        <w:t xml:space="preserve">. </w:t>
      </w:r>
      <w:hyperlink r:id="rId13" w:history="1">
        <w:r w:rsidRPr="00847A8D">
          <w:rPr>
            <w:rStyle w:val="af0"/>
            <w:color w:val="000000" w:themeColor="text1"/>
            <w:lang w:val="en-US"/>
          </w:rPr>
          <w:t>https://elibrary.ru/pjpnlb</w:t>
        </w:r>
      </w:hyperlink>
      <w:r w:rsidRPr="00847A8D">
        <w:rPr>
          <w:color w:val="000000" w:themeColor="text1"/>
          <w:lang w:val="en-US"/>
        </w:rPr>
        <w:t xml:space="preserve">. </w:t>
      </w:r>
    </w:p>
    <w:p w14:paraId="46026714" w14:textId="7860295E" w:rsidR="00895AB6" w:rsidRPr="00847A8D" w:rsidRDefault="00895AB6" w:rsidP="00976602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 xml:space="preserve">Chajka, P., Chajkova, A., Krpalek, P. (2023). The role of universities as the institutional drivers of innovation at the regional level. </w:t>
      </w:r>
      <w:r w:rsidRPr="00847A8D">
        <w:rPr>
          <w:i/>
          <w:iCs/>
          <w:color w:val="000000" w:themeColor="text1"/>
          <w:lang w:val="en-US"/>
        </w:rPr>
        <w:t xml:space="preserve">Terra Economicus, </w:t>
      </w:r>
      <w:r w:rsidRPr="00847A8D">
        <w:rPr>
          <w:color w:val="000000" w:themeColor="text1"/>
          <w:lang w:val="en-US"/>
        </w:rPr>
        <w:t>21</w:t>
      </w:r>
      <w:r w:rsidR="00847A8D" w:rsidRPr="00B76A8A">
        <w:rPr>
          <w:color w:val="000000" w:themeColor="text1"/>
          <w:lang w:val="en-US"/>
        </w:rPr>
        <w:t xml:space="preserve"> </w:t>
      </w:r>
      <w:r w:rsidRPr="00847A8D">
        <w:rPr>
          <w:color w:val="000000" w:themeColor="text1"/>
          <w:lang w:val="en-US"/>
        </w:rPr>
        <w:t xml:space="preserve">(1), </w:t>
      </w:r>
      <w:r w:rsidR="00342D77" w:rsidRPr="00847A8D">
        <w:rPr>
          <w:color w:val="000000" w:themeColor="text1"/>
          <w:lang w:val="en-US"/>
        </w:rPr>
        <w:t xml:space="preserve">pp. </w:t>
      </w:r>
      <w:r w:rsidRPr="00847A8D">
        <w:rPr>
          <w:color w:val="000000" w:themeColor="text1"/>
          <w:lang w:val="en-US"/>
        </w:rPr>
        <w:t>94</w:t>
      </w:r>
      <w:r w:rsidR="00847A8D" w:rsidRPr="00B76A8A">
        <w:rPr>
          <w:color w:val="000000" w:themeColor="text1"/>
          <w:lang w:val="en-US"/>
        </w:rPr>
        <w:t>–</w:t>
      </w:r>
      <w:r w:rsidRPr="00847A8D">
        <w:rPr>
          <w:color w:val="000000" w:themeColor="text1"/>
          <w:lang w:val="en-US"/>
        </w:rPr>
        <w:t xml:space="preserve">107. </w:t>
      </w:r>
      <w:hyperlink r:id="rId14" w:history="1">
        <w:r w:rsidRPr="00847A8D">
          <w:rPr>
            <w:rStyle w:val="af0"/>
            <w:color w:val="000000" w:themeColor="text1"/>
            <w:lang w:val="en-US"/>
          </w:rPr>
          <w:t>https://doi.org/10.18522/2073-6606-2023-21-1-94-107</w:t>
        </w:r>
      </w:hyperlink>
      <w:r w:rsidRPr="00847A8D">
        <w:rPr>
          <w:color w:val="000000" w:themeColor="text1"/>
          <w:lang w:val="en-US"/>
        </w:rPr>
        <w:t xml:space="preserve">. </w:t>
      </w:r>
      <w:hyperlink r:id="rId15" w:history="1">
        <w:r w:rsidR="003D4261" w:rsidRPr="00847A8D">
          <w:rPr>
            <w:rStyle w:val="af0"/>
            <w:color w:val="000000" w:themeColor="text1"/>
            <w:lang w:val="en-US"/>
          </w:rPr>
          <w:t>https://elibrary.ru/fuldle</w:t>
        </w:r>
      </w:hyperlink>
      <w:r w:rsidR="003D4261" w:rsidRPr="00847A8D">
        <w:rPr>
          <w:color w:val="000000" w:themeColor="text1"/>
          <w:lang w:val="en-US"/>
        </w:rPr>
        <w:t xml:space="preserve">. </w:t>
      </w:r>
    </w:p>
    <w:p w14:paraId="65394C6B" w14:textId="13872B99" w:rsidR="00895AB6" w:rsidRPr="00847A8D" w:rsidRDefault="00895AB6" w:rsidP="00976602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 xml:space="preserve">Aginey, R., Belyaeva, O. (2020). «Big Challenges» and Regional Technical University: Values and Actions. </w:t>
      </w:r>
      <w:r w:rsidRPr="00847A8D">
        <w:rPr>
          <w:i/>
          <w:iCs/>
          <w:color w:val="000000" w:themeColor="text1"/>
          <w:lang w:val="en-US"/>
        </w:rPr>
        <w:t xml:space="preserve">Higher Education in Russia, </w:t>
      </w:r>
      <w:r w:rsidRPr="00847A8D">
        <w:rPr>
          <w:color w:val="000000" w:themeColor="text1"/>
          <w:lang w:val="en-US"/>
        </w:rPr>
        <w:t>29</w:t>
      </w:r>
      <w:r w:rsidR="009C4564" w:rsidRPr="00847A8D">
        <w:rPr>
          <w:color w:val="000000" w:themeColor="text1"/>
          <w:lang w:val="en-US"/>
        </w:rPr>
        <w:t xml:space="preserve"> (2</w:t>
      </w:r>
      <w:r w:rsidRPr="00847A8D">
        <w:rPr>
          <w:color w:val="000000" w:themeColor="text1"/>
          <w:lang w:val="en-US"/>
        </w:rPr>
        <w:t xml:space="preserve">), </w:t>
      </w:r>
      <w:r w:rsidR="004601D0" w:rsidRPr="00847A8D">
        <w:rPr>
          <w:color w:val="000000" w:themeColor="text1"/>
          <w:lang w:val="en-US"/>
        </w:rPr>
        <w:t xml:space="preserve">pp. </w:t>
      </w:r>
      <w:r w:rsidRPr="00847A8D">
        <w:rPr>
          <w:color w:val="000000" w:themeColor="text1"/>
          <w:lang w:val="en-US"/>
        </w:rPr>
        <w:t>105</w:t>
      </w:r>
      <w:r w:rsidR="00847A8D" w:rsidRPr="00B76A8A">
        <w:rPr>
          <w:color w:val="000000" w:themeColor="text1"/>
          <w:lang w:val="en-US"/>
        </w:rPr>
        <w:t>–</w:t>
      </w:r>
      <w:r w:rsidRPr="00847A8D">
        <w:rPr>
          <w:color w:val="000000" w:themeColor="text1"/>
          <w:lang w:val="en-US"/>
        </w:rPr>
        <w:t xml:space="preserve">114. </w:t>
      </w:r>
      <w:hyperlink r:id="rId16" w:history="1">
        <w:r w:rsidRPr="00847A8D">
          <w:rPr>
            <w:rStyle w:val="af0"/>
            <w:color w:val="000000" w:themeColor="text1"/>
            <w:lang w:val="en-US"/>
          </w:rPr>
          <w:t>https://doi.org/10.31992/0869-3617-2020-29-2-105-114</w:t>
        </w:r>
      </w:hyperlink>
      <w:r w:rsidRPr="00847A8D">
        <w:rPr>
          <w:color w:val="000000" w:themeColor="text1"/>
          <w:lang w:val="en-US"/>
        </w:rPr>
        <w:t xml:space="preserve">. </w:t>
      </w:r>
      <w:hyperlink r:id="rId17" w:history="1">
        <w:r w:rsidRPr="00847A8D">
          <w:rPr>
            <w:rStyle w:val="af0"/>
            <w:color w:val="000000" w:themeColor="text1"/>
            <w:lang w:val="en-US"/>
          </w:rPr>
          <w:t>https://elibrary.ru/byrwac</w:t>
        </w:r>
      </w:hyperlink>
      <w:r w:rsidRPr="00847A8D">
        <w:rPr>
          <w:color w:val="000000" w:themeColor="text1"/>
          <w:lang w:val="en-US"/>
        </w:rPr>
        <w:t xml:space="preserve">. </w:t>
      </w:r>
    </w:p>
    <w:p w14:paraId="6235A320" w14:textId="12D2224D" w:rsidR="00895AB6" w:rsidRPr="00847A8D" w:rsidRDefault="00895AB6" w:rsidP="00976602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 xml:space="preserve">Privalova, N., Rudenko, V., Bublikova, I. (2022). Educational Institutions of Higher Education as Development Driver of Nuclear Power Plant Areas. </w:t>
      </w:r>
      <w:r w:rsidR="00871E97" w:rsidRPr="00847A8D">
        <w:rPr>
          <w:i/>
          <w:iCs/>
          <w:color w:val="000000" w:themeColor="text1"/>
          <w:lang w:val="en-US"/>
        </w:rPr>
        <w:t>Nuclear Safety</w:t>
      </w:r>
      <w:r w:rsidRPr="00847A8D">
        <w:rPr>
          <w:i/>
          <w:iCs/>
          <w:color w:val="000000" w:themeColor="text1"/>
          <w:lang w:val="en-US"/>
        </w:rPr>
        <w:t xml:space="preserve">, </w:t>
      </w:r>
      <w:r w:rsidRPr="00847A8D">
        <w:rPr>
          <w:color w:val="000000" w:themeColor="text1"/>
          <w:lang w:val="en-US"/>
        </w:rPr>
        <w:t>3</w:t>
      </w:r>
      <w:r w:rsidR="00847A8D" w:rsidRPr="00B76A8A">
        <w:rPr>
          <w:color w:val="000000" w:themeColor="text1"/>
          <w:lang w:val="en-US"/>
        </w:rPr>
        <w:t xml:space="preserve"> </w:t>
      </w:r>
      <w:r w:rsidRPr="00847A8D">
        <w:rPr>
          <w:color w:val="000000" w:themeColor="text1"/>
          <w:lang w:val="en-US"/>
        </w:rPr>
        <w:t xml:space="preserve">(44), </w:t>
      </w:r>
      <w:r w:rsidR="00BC19BA" w:rsidRPr="00847A8D">
        <w:rPr>
          <w:color w:val="000000" w:themeColor="text1"/>
          <w:lang w:val="en-US"/>
        </w:rPr>
        <w:t xml:space="preserve">pp. </w:t>
      </w:r>
      <w:r w:rsidRPr="00847A8D">
        <w:rPr>
          <w:color w:val="000000" w:themeColor="text1"/>
          <w:lang w:val="en-US"/>
        </w:rPr>
        <w:t>86</w:t>
      </w:r>
      <w:r w:rsidR="00847A8D" w:rsidRPr="00B76A8A">
        <w:rPr>
          <w:color w:val="000000" w:themeColor="text1"/>
          <w:lang w:val="en-US"/>
        </w:rPr>
        <w:t>–</w:t>
      </w:r>
      <w:r w:rsidRPr="00847A8D">
        <w:rPr>
          <w:color w:val="000000" w:themeColor="text1"/>
          <w:lang w:val="en-US"/>
        </w:rPr>
        <w:t xml:space="preserve">98. </w:t>
      </w:r>
      <w:hyperlink r:id="rId18" w:history="1">
        <w:r w:rsidR="00D268AD" w:rsidRPr="00847A8D">
          <w:rPr>
            <w:rStyle w:val="af0"/>
            <w:color w:val="000000" w:themeColor="text1"/>
            <w:lang w:val="en-US"/>
          </w:rPr>
          <w:t>http://doi.org/10.26583/gns-2022-03-08</w:t>
        </w:r>
      </w:hyperlink>
      <w:r w:rsidRPr="00847A8D">
        <w:rPr>
          <w:color w:val="000000" w:themeColor="text1"/>
          <w:lang w:val="en-US"/>
        </w:rPr>
        <w:t>.</w:t>
      </w:r>
      <w:r w:rsidR="00F323DF" w:rsidRPr="00847A8D">
        <w:rPr>
          <w:color w:val="000000" w:themeColor="text1"/>
          <w:lang w:val="en-US"/>
        </w:rPr>
        <w:t xml:space="preserve"> </w:t>
      </w:r>
      <w:hyperlink r:id="rId19" w:history="1">
        <w:r w:rsidR="00F323DF" w:rsidRPr="00847A8D">
          <w:rPr>
            <w:rStyle w:val="af0"/>
            <w:color w:val="000000" w:themeColor="text1"/>
            <w:lang w:val="en-US"/>
          </w:rPr>
          <w:t>https://elibrary.ru/ufsdlo</w:t>
        </w:r>
      </w:hyperlink>
      <w:r w:rsidR="00F323DF" w:rsidRPr="00847A8D">
        <w:rPr>
          <w:color w:val="000000" w:themeColor="text1"/>
          <w:lang w:val="en-US"/>
        </w:rPr>
        <w:t xml:space="preserve">. </w:t>
      </w:r>
    </w:p>
    <w:p w14:paraId="3EBFDEF0" w14:textId="56838C41" w:rsidR="00895AB6" w:rsidRPr="00847A8D" w:rsidRDefault="00895AB6" w:rsidP="00976602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 xml:space="preserve">Grabelnykh, T., Lesnikovskaia, E. (2017). The role of university in the development of regional interactions system: from universal scientific-educational model to expert-technological model. </w:t>
      </w:r>
      <w:r w:rsidRPr="00847A8D">
        <w:rPr>
          <w:i/>
          <w:iCs/>
          <w:color w:val="000000" w:themeColor="text1"/>
          <w:lang w:val="en-US"/>
        </w:rPr>
        <w:t xml:space="preserve">Vestnik Universiteta, </w:t>
      </w:r>
      <w:r w:rsidR="00941AA6" w:rsidRPr="00847A8D">
        <w:rPr>
          <w:color w:val="000000" w:themeColor="text1"/>
          <w:lang w:val="en-US"/>
        </w:rPr>
        <w:t>(</w:t>
      </w:r>
      <w:r w:rsidRPr="00847A8D">
        <w:rPr>
          <w:color w:val="000000" w:themeColor="text1"/>
          <w:lang w:val="en-US"/>
        </w:rPr>
        <w:t>3</w:t>
      </w:r>
      <w:r w:rsidR="00941AA6" w:rsidRPr="00847A8D">
        <w:rPr>
          <w:color w:val="000000" w:themeColor="text1"/>
          <w:lang w:val="en-US"/>
        </w:rPr>
        <w:t>)</w:t>
      </w:r>
      <w:r w:rsidRPr="00847A8D">
        <w:rPr>
          <w:color w:val="000000" w:themeColor="text1"/>
          <w:lang w:val="en-US"/>
        </w:rPr>
        <w:t xml:space="preserve">, </w:t>
      </w:r>
      <w:r w:rsidR="00941AA6" w:rsidRPr="00847A8D">
        <w:rPr>
          <w:color w:val="000000" w:themeColor="text1"/>
          <w:lang w:val="en-US"/>
        </w:rPr>
        <w:t xml:space="preserve">pp. </w:t>
      </w:r>
      <w:r w:rsidRPr="00847A8D">
        <w:rPr>
          <w:color w:val="000000" w:themeColor="text1"/>
          <w:lang w:val="en-US"/>
        </w:rPr>
        <w:t>220</w:t>
      </w:r>
      <w:r w:rsidR="00847A8D" w:rsidRPr="00B76A8A">
        <w:rPr>
          <w:color w:val="000000" w:themeColor="text1"/>
          <w:lang w:val="en-US"/>
        </w:rPr>
        <w:t>–</w:t>
      </w:r>
      <w:r w:rsidRPr="00847A8D">
        <w:rPr>
          <w:color w:val="000000" w:themeColor="text1"/>
          <w:lang w:val="en-US"/>
        </w:rPr>
        <w:t xml:space="preserve">222. </w:t>
      </w:r>
      <w:hyperlink r:id="rId20" w:history="1">
        <w:r w:rsidR="00186C80" w:rsidRPr="00847A8D">
          <w:rPr>
            <w:rStyle w:val="af0"/>
            <w:color w:val="000000" w:themeColor="text1"/>
            <w:lang w:val="en-US"/>
          </w:rPr>
          <w:t>https://doi.org/10.26425/1816-4277</w:t>
        </w:r>
      </w:hyperlink>
      <w:r w:rsidRPr="00847A8D">
        <w:rPr>
          <w:color w:val="000000" w:themeColor="text1"/>
          <w:lang w:val="en-US"/>
        </w:rPr>
        <w:t>.</w:t>
      </w:r>
      <w:r w:rsidR="00186C80" w:rsidRPr="00847A8D">
        <w:rPr>
          <w:color w:val="000000" w:themeColor="text1"/>
          <w:lang w:val="en-US"/>
        </w:rPr>
        <w:t xml:space="preserve"> </w:t>
      </w:r>
      <w:hyperlink r:id="rId21" w:history="1">
        <w:r w:rsidR="00186C80" w:rsidRPr="00847A8D">
          <w:rPr>
            <w:rStyle w:val="af0"/>
            <w:color w:val="000000" w:themeColor="text1"/>
            <w:lang w:val="en-US"/>
          </w:rPr>
          <w:t>https://elibrary.ru/yjtzit</w:t>
        </w:r>
      </w:hyperlink>
      <w:r w:rsidR="00186C80" w:rsidRPr="00847A8D">
        <w:rPr>
          <w:color w:val="000000" w:themeColor="text1"/>
          <w:lang w:val="en-US"/>
        </w:rPr>
        <w:t xml:space="preserve">. </w:t>
      </w:r>
    </w:p>
    <w:p w14:paraId="61D86EA2" w14:textId="4FA9550C" w:rsidR="00895AB6" w:rsidRPr="00847A8D" w:rsidRDefault="00895AB6" w:rsidP="00976602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 xml:space="preserve">Malykhina, I., Gromova, O. (2024). Higher educational institutions as the core of innovative development of the regional and national economy as a whole. </w:t>
      </w:r>
      <w:r w:rsidR="00E0033F" w:rsidRPr="00847A8D">
        <w:rPr>
          <w:i/>
          <w:iCs/>
          <w:color w:val="000000" w:themeColor="text1"/>
          <w:lang w:val="en-US"/>
        </w:rPr>
        <w:t>Intellect. Innovations. Investments</w:t>
      </w:r>
      <w:r w:rsidRPr="00847A8D">
        <w:rPr>
          <w:i/>
          <w:iCs/>
          <w:color w:val="000000" w:themeColor="text1"/>
          <w:lang w:val="en-US"/>
        </w:rPr>
        <w:t xml:space="preserve">, </w:t>
      </w:r>
      <w:r w:rsidR="00211F2A" w:rsidRPr="00847A8D">
        <w:rPr>
          <w:color w:val="000000" w:themeColor="text1"/>
          <w:lang w:val="en-US"/>
        </w:rPr>
        <w:t>(</w:t>
      </w:r>
      <w:r w:rsidRPr="00847A8D">
        <w:rPr>
          <w:color w:val="000000" w:themeColor="text1"/>
          <w:lang w:val="en-US"/>
        </w:rPr>
        <w:t>4</w:t>
      </w:r>
      <w:r w:rsidR="00211F2A" w:rsidRPr="00847A8D">
        <w:rPr>
          <w:color w:val="000000" w:themeColor="text1"/>
          <w:lang w:val="en-US"/>
        </w:rPr>
        <w:t>)</w:t>
      </w:r>
      <w:r w:rsidRPr="00847A8D">
        <w:rPr>
          <w:color w:val="000000" w:themeColor="text1"/>
          <w:lang w:val="en-US"/>
        </w:rPr>
        <w:t xml:space="preserve">, </w:t>
      </w:r>
      <w:r w:rsidR="00211F2A" w:rsidRPr="00847A8D">
        <w:rPr>
          <w:color w:val="000000" w:themeColor="text1"/>
          <w:lang w:val="en-US"/>
        </w:rPr>
        <w:t xml:space="preserve">pp. </w:t>
      </w:r>
      <w:r w:rsidRPr="00847A8D">
        <w:rPr>
          <w:color w:val="000000" w:themeColor="text1"/>
          <w:lang w:val="en-US"/>
        </w:rPr>
        <w:t>37</w:t>
      </w:r>
      <w:r w:rsidR="00847A8D" w:rsidRPr="00B76A8A">
        <w:rPr>
          <w:color w:val="000000" w:themeColor="text1"/>
          <w:lang w:val="en-US"/>
        </w:rPr>
        <w:t>–</w:t>
      </w:r>
      <w:r w:rsidRPr="00847A8D">
        <w:rPr>
          <w:color w:val="000000" w:themeColor="text1"/>
          <w:lang w:val="en-US"/>
        </w:rPr>
        <w:t xml:space="preserve">46. </w:t>
      </w:r>
      <w:hyperlink r:id="rId22" w:history="1">
        <w:r w:rsidR="00186C80" w:rsidRPr="00847A8D">
          <w:rPr>
            <w:rStyle w:val="af0"/>
            <w:color w:val="000000" w:themeColor="text1"/>
            <w:lang w:val="en-US"/>
          </w:rPr>
          <w:t>https://doi.org/10.25198/2077-7175-2024-4-37</w:t>
        </w:r>
      </w:hyperlink>
      <w:r w:rsidRPr="00847A8D">
        <w:rPr>
          <w:color w:val="000000" w:themeColor="text1"/>
          <w:lang w:val="en-US"/>
        </w:rPr>
        <w:t>.</w:t>
      </w:r>
      <w:r w:rsidR="00186C80" w:rsidRPr="00847A8D">
        <w:rPr>
          <w:color w:val="000000" w:themeColor="text1"/>
          <w:lang w:val="en-US"/>
        </w:rPr>
        <w:t xml:space="preserve"> </w:t>
      </w:r>
      <w:hyperlink r:id="rId23" w:history="1">
        <w:r w:rsidR="00186C80" w:rsidRPr="00847A8D">
          <w:rPr>
            <w:rStyle w:val="af0"/>
            <w:color w:val="000000" w:themeColor="text1"/>
            <w:lang w:val="en-US"/>
          </w:rPr>
          <w:t>https://elibrary.ru/kgccta</w:t>
        </w:r>
      </w:hyperlink>
      <w:r w:rsidR="00186C80" w:rsidRPr="00847A8D">
        <w:rPr>
          <w:color w:val="000000" w:themeColor="text1"/>
          <w:lang w:val="en-US"/>
        </w:rPr>
        <w:t xml:space="preserve">. </w:t>
      </w:r>
    </w:p>
    <w:p w14:paraId="471927B3" w14:textId="1A519814" w:rsidR="00895AB6" w:rsidRPr="00847A8D" w:rsidRDefault="00895AB6" w:rsidP="00976602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 xml:space="preserve">Shang, F., Niu, Z., Zang, S. (2023). Research on the Impact of Innovation on Regional Economic Growth. </w:t>
      </w:r>
      <w:r w:rsidRPr="00847A8D">
        <w:rPr>
          <w:i/>
          <w:iCs/>
          <w:color w:val="000000" w:themeColor="text1"/>
          <w:lang w:val="en-US"/>
        </w:rPr>
        <w:t>Proceedings of the 3rd International Conference on Internet Finance and Digital Economy</w:t>
      </w:r>
      <w:r w:rsidR="00152A9F" w:rsidRPr="00847A8D">
        <w:rPr>
          <w:i/>
          <w:iCs/>
          <w:color w:val="000000" w:themeColor="text1"/>
          <w:lang w:val="en-US"/>
        </w:rPr>
        <w:t>,</w:t>
      </w:r>
      <w:r w:rsidRPr="00847A8D">
        <w:rPr>
          <w:i/>
          <w:iCs/>
          <w:color w:val="000000" w:themeColor="text1"/>
          <w:lang w:val="en-US"/>
        </w:rPr>
        <w:t xml:space="preserve"> </w:t>
      </w:r>
      <w:r w:rsidRPr="00847A8D">
        <w:rPr>
          <w:color w:val="000000" w:themeColor="text1"/>
          <w:lang w:val="en-US"/>
        </w:rPr>
        <w:t>October 2023</w:t>
      </w:r>
      <w:r w:rsidR="00152A9F" w:rsidRPr="00847A8D">
        <w:rPr>
          <w:color w:val="000000" w:themeColor="text1"/>
          <w:lang w:val="en-US"/>
        </w:rPr>
        <w:t>,</w:t>
      </w:r>
      <w:r w:rsidRPr="00847A8D">
        <w:rPr>
          <w:color w:val="000000" w:themeColor="text1"/>
          <w:lang w:val="en-US"/>
        </w:rPr>
        <w:t xml:space="preserve"> pp.</w:t>
      </w:r>
      <w:r w:rsidR="00152A9F" w:rsidRPr="00847A8D">
        <w:rPr>
          <w:color w:val="000000" w:themeColor="text1"/>
          <w:lang w:val="en-US"/>
        </w:rPr>
        <w:t xml:space="preserve"> </w:t>
      </w:r>
      <w:r w:rsidRPr="00847A8D">
        <w:rPr>
          <w:color w:val="000000" w:themeColor="text1"/>
          <w:lang w:val="en-US"/>
        </w:rPr>
        <w:t>448</w:t>
      </w:r>
      <w:r w:rsidR="00847A8D" w:rsidRPr="00B76A8A">
        <w:rPr>
          <w:color w:val="000000" w:themeColor="text1"/>
          <w:lang w:val="en-US"/>
        </w:rPr>
        <w:t>–</w:t>
      </w:r>
      <w:r w:rsidRPr="00847A8D">
        <w:rPr>
          <w:color w:val="000000" w:themeColor="text1"/>
          <w:lang w:val="en-US"/>
        </w:rPr>
        <w:t xml:space="preserve">458. </w:t>
      </w:r>
      <w:hyperlink r:id="rId24" w:history="1">
        <w:r w:rsidR="00186C80" w:rsidRPr="00847A8D">
          <w:rPr>
            <w:rStyle w:val="af0"/>
            <w:color w:val="000000" w:themeColor="text1"/>
            <w:lang w:val="en-US"/>
          </w:rPr>
          <w:t>https://doi.org/10.2991/978-94-6463-270-5_50</w:t>
        </w:r>
      </w:hyperlink>
      <w:r w:rsidR="00186C80" w:rsidRPr="00847A8D">
        <w:rPr>
          <w:color w:val="000000" w:themeColor="text1"/>
          <w:lang w:val="en-US"/>
        </w:rPr>
        <w:t xml:space="preserve">. </w:t>
      </w:r>
    </w:p>
    <w:p w14:paraId="2B14D89E" w14:textId="12945814" w:rsidR="00895AB6" w:rsidRPr="00847A8D" w:rsidRDefault="00895AB6" w:rsidP="00976602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 xml:space="preserve">Golova, I. (2024). Coordination of Regional Innovation Processes to Ensure the Technological Competitiveness of Russia. </w:t>
      </w:r>
      <w:r w:rsidR="00D37C9D" w:rsidRPr="00847A8D">
        <w:rPr>
          <w:i/>
          <w:iCs/>
          <w:color w:val="000000" w:themeColor="text1"/>
          <w:lang w:val="en-US"/>
        </w:rPr>
        <w:t>Ekonomika regiona / Economy of regions</w:t>
      </w:r>
      <w:r w:rsidRPr="00847A8D">
        <w:rPr>
          <w:i/>
          <w:iCs/>
          <w:color w:val="000000" w:themeColor="text1"/>
          <w:lang w:val="en-US"/>
        </w:rPr>
        <w:t xml:space="preserve">, </w:t>
      </w:r>
      <w:r w:rsidRPr="00847A8D">
        <w:rPr>
          <w:color w:val="000000" w:themeColor="text1"/>
          <w:lang w:val="en-US"/>
        </w:rPr>
        <w:t>20</w:t>
      </w:r>
      <w:r w:rsidR="00E81208" w:rsidRPr="00847A8D">
        <w:rPr>
          <w:color w:val="000000" w:themeColor="text1"/>
          <w:lang w:val="en-US"/>
        </w:rPr>
        <w:t xml:space="preserve"> </w:t>
      </w:r>
      <w:r w:rsidRPr="00847A8D">
        <w:rPr>
          <w:color w:val="000000" w:themeColor="text1"/>
          <w:lang w:val="en-US"/>
        </w:rPr>
        <w:t xml:space="preserve">(1), </w:t>
      </w:r>
      <w:r w:rsidR="00E81208" w:rsidRPr="00847A8D">
        <w:rPr>
          <w:color w:val="000000" w:themeColor="text1"/>
          <w:lang w:val="en-US"/>
        </w:rPr>
        <w:t xml:space="preserve">pp. </w:t>
      </w:r>
      <w:r w:rsidRPr="00847A8D">
        <w:rPr>
          <w:color w:val="000000" w:themeColor="text1"/>
          <w:lang w:val="en-US"/>
        </w:rPr>
        <w:t>63</w:t>
      </w:r>
      <w:r w:rsidR="00847A8D" w:rsidRPr="00B76A8A">
        <w:rPr>
          <w:color w:val="000000" w:themeColor="text1"/>
          <w:lang w:val="en-US"/>
        </w:rPr>
        <w:t>–</w:t>
      </w:r>
      <w:r w:rsidRPr="00847A8D">
        <w:rPr>
          <w:color w:val="000000" w:themeColor="text1"/>
          <w:lang w:val="en-US"/>
        </w:rPr>
        <w:t xml:space="preserve">75. </w:t>
      </w:r>
      <w:hyperlink r:id="rId25" w:history="1">
        <w:r w:rsidR="00E84892" w:rsidRPr="00847A8D">
          <w:rPr>
            <w:rStyle w:val="af0"/>
            <w:color w:val="000000" w:themeColor="text1"/>
            <w:lang w:val="en-US"/>
          </w:rPr>
          <w:t>https://doi.org/10.17059/ekon.reg.2024-1-5</w:t>
        </w:r>
      </w:hyperlink>
      <w:r w:rsidRPr="00847A8D">
        <w:rPr>
          <w:color w:val="000000" w:themeColor="text1"/>
          <w:lang w:val="en-US"/>
        </w:rPr>
        <w:t>.</w:t>
      </w:r>
      <w:r w:rsidR="00E84892" w:rsidRPr="00847A8D">
        <w:rPr>
          <w:color w:val="000000" w:themeColor="text1"/>
          <w:lang w:val="en-US"/>
        </w:rPr>
        <w:t xml:space="preserve"> </w:t>
      </w:r>
      <w:hyperlink r:id="rId26" w:history="1">
        <w:r w:rsidR="00E84892" w:rsidRPr="00847A8D">
          <w:rPr>
            <w:rStyle w:val="af0"/>
            <w:color w:val="000000" w:themeColor="text1"/>
            <w:lang w:val="en-US"/>
          </w:rPr>
          <w:t>https://elibrary.ru/urkvst</w:t>
        </w:r>
      </w:hyperlink>
      <w:r w:rsidR="00E84892" w:rsidRPr="00847A8D">
        <w:rPr>
          <w:color w:val="000000" w:themeColor="text1"/>
          <w:lang w:val="en-US"/>
        </w:rPr>
        <w:t xml:space="preserve">. </w:t>
      </w:r>
    </w:p>
    <w:p w14:paraId="59C6F007" w14:textId="0A43AF79" w:rsidR="00895AB6" w:rsidRPr="00847A8D" w:rsidRDefault="00895AB6" w:rsidP="00AA3FCF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 xml:space="preserve">Khairullina, O., Solovyeva, I. (2023). Technology transfer tools for ensuring technological sovereignty and industrial development using the example of the Chelyabinsk region. </w:t>
      </w:r>
      <w:r w:rsidR="0088060F" w:rsidRPr="00847A8D">
        <w:rPr>
          <w:i/>
          <w:iCs/>
          <w:color w:val="000000" w:themeColor="text1"/>
          <w:lang w:val="en-US"/>
        </w:rPr>
        <w:t xml:space="preserve">Bulletin of the South Ural State University. Ser. Economics and </w:t>
      </w:r>
      <w:r w:rsidR="0088060F" w:rsidRPr="00847A8D">
        <w:rPr>
          <w:i/>
          <w:iCs/>
          <w:color w:val="000000" w:themeColor="text1"/>
          <w:lang w:val="en-US"/>
        </w:rPr>
        <w:lastRenderedPageBreak/>
        <w:t>Management,</w:t>
      </w:r>
      <w:r w:rsidRPr="00847A8D">
        <w:rPr>
          <w:i/>
          <w:iCs/>
          <w:color w:val="000000" w:themeColor="text1"/>
          <w:lang w:val="en-US"/>
        </w:rPr>
        <w:t xml:space="preserve"> </w:t>
      </w:r>
      <w:r w:rsidRPr="00847A8D">
        <w:rPr>
          <w:color w:val="000000" w:themeColor="text1"/>
          <w:lang w:val="en-US"/>
        </w:rPr>
        <w:t>17</w:t>
      </w:r>
      <w:r w:rsidR="008C17D4" w:rsidRPr="00847A8D">
        <w:rPr>
          <w:color w:val="000000" w:themeColor="text1"/>
          <w:lang w:val="en-US"/>
        </w:rPr>
        <w:t xml:space="preserve"> (3</w:t>
      </w:r>
      <w:r w:rsidRPr="00847A8D">
        <w:rPr>
          <w:color w:val="000000" w:themeColor="text1"/>
          <w:lang w:val="en-US"/>
        </w:rPr>
        <w:t xml:space="preserve">), </w:t>
      </w:r>
      <w:r w:rsidR="008C17D4" w:rsidRPr="00847A8D">
        <w:rPr>
          <w:color w:val="000000" w:themeColor="text1"/>
          <w:lang w:val="en-US"/>
        </w:rPr>
        <w:t xml:space="preserve">pp. </w:t>
      </w:r>
      <w:r w:rsidRPr="00847A8D">
        <w:rPr>
          <w:color w:val="000000" w:themeColor="text1"/>
          <w:lang w:val="en-US"/>
        </w:rPr>
        <w:t>22</w:t>
      </w:r>
      <w:r w:rsidR="00847A8D" w:rsidRPr="00B76A8A">
        <w:rPr>
          <w:color w:val="000000" w:themeColor="text1"/>
          <w:lang w:val="en-US"/>
        </w:rPr>
        <w:t>–</w:t>
      </w:r>
      <w:r w:rsidRPr="00847A8D">
        <w:rPr>
          <w:color w:val="000000" w:themeColor="text1"/>
          <w:lang w:val="en-US"/>
        </w:rPr>
        <w:t xml:space="preserve">37. </w:t>
      </w:r>
      <w:hyperlink r:id="rId27" w:history="1">
        <w:r w:rsidR="00C174A9" w:rsidRPr="00847A8D">
          <w:rPr>
            <w:rStyle w:val="af0"/>
            <w:color w:val="000000" w:themeColor="text1"/>
            <w:lang w:val="en-US"/>
          </w:rPr>
          <w:t>https://doi.org/10.14529/em230302</w:t>
        </w:r>
      </w:hyperlink>
      <w:r w:rsidRPr="00847A8D">
        <w:rPr>
          <w:color w:val="000000" w:themeColor="text1"/>
          <w:lang w:val="en-US"/>
        </w:rPr>
        <w:t>.</w:t>
      </w:r>
      <w:r w:rsidR="00C174A9" w:rsidRPr="00847A8D">
        <w:rPr>
          <w:color w:val="000000" w:themeColor="text1"/>
          <w:lang w:val="en-US"/>
        </w:rPr>
        <w:t xml:space="preserve"> </w:t>
      </w:r>
      <w:hyperlink r:id="rId28" w:history="1">
        <w:r w:rsidR="00C174A9" w:rsidRPr="00847A8D">
          <w:rPr>
            <w:rStyle w:val="af0"/>
            <w:color w:val="000000" w:themeColor="text1"/>
            <w:lang w:val="en-US"/>
          </w:rPr>
          <w:t>https://elibrary.ru/tmybtk</w:t>
        </w:r>
      </w:hyperlink>
      <w:r w:rsidR="00C174A9" w:rsidRPr="00847A8D">
        <w:rPr>
          <w:color w:val="000000" w:themeColor="text1"/>
          <w:lang w:val="en-US"/>
        </w:rPr>
        <w:t>.</w:t>
      </w:r>
    </w:p>
    <w:p w14:paraId="3FF31316" w14:textId="1F9CCF23" w:rsidR="00895AB6" w:rsidRPr="00847A8D" w:rsidRDefault="00895AB6" w:rsidP="00AA3FCF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>Yusupova, I., Chernov, E. (2018). Analize of modern concepts of territorial development</w:t>
      </w:r>
      <w:r w:rsidR="005B14AA" w:rsidRPr="00847A8D">
        <w:rPr>
          <w:color w:val="000000" w:themeColor="text1"/>
          <w:lang w:val="en-US"/>
        </w:rPr>
        <w:t>.</w:t>
      </w:r>
      <w:r w:rsidRPr="00847A8D">
        <w:rPr>
          <w:color w:val="000000" w:themeColor="text1"/>
          <w:lang w:val="en-US"/>
        </w:rPr>
        <w:t xml:space="preserve"> </w:t>
      </w:r>
      <w:r w:rsidR="00AA3FCF" w:rsidRPr="00847A8D">
        <w:rPr>
          <w:i/>
          <w:iCs/>
          <w:color w:val="000000" w:themeColor="text1"/>
          <w:lang w:val="en-US"/>
        </w:rPr>
        <w:t>Kazan state power engineering university bulletin</w:t>
      </w:r>
      <w:r w:rsidRPr="00847A8D">
        <w:rPr>
          <w:i/>
          <w:iCs/>
          <w:color w:val="000000" w:themeColor="text1"/>
          <w:lang w:val="en-US"/>
        </w:rPr>
        <w:t xml:space="preserve">, </w:t>
      </w:r>
      <w:r w:rsidRPr="00847A8D">
        <w:rPr>
          <w:color w:val="000000" w:themeColor="text1"/>
          <w:lang w:val="en-US"/>
        </w:rPr>
        <w:t>10</w:t>
      </w:r>
      <w:r w:rsidR="007E4822" w:rsidRPr="00847A8D">
        <w:rPr>
          <w:color w:val="000000" w:themeColor="text1"/>
          <w:lang w:val="en-US"/>
        </w:rPr>
        <w:t xml:space="preserve"> (1</w:t>
      </w:r>
      <w:r w:rsidRPr="00847A8D">
        <w:rPr>
          <w:color w:val="000000" w:themeColor="text1"/>
          <w:lang w:val="en-US"/>
        </w:rPr>
        <w:t>)</w:t>
      </w:r>
      <w:r w:rsidRPr="00847A8D">
        <w:rPr>
          <w:i/>
          <w:iCs/>
          <w:color w:val="000000" w:themeColor="text1"/>
          <w:lang w:val="en-US"/>
        </w:rPr>
        <w:t>,</w:t>
      </w:r>
      <w:r w:rsidRPr="00847A8D">
        <w:rPr>
          <w:color w:val="000000" w:themeColor="text1"/>
          <w:lang w:val="en-US"/>
        </w:rPr>
        <w:t xml:space="preserve"> </w:t>
      </w:r>
      <w:r w:rsidR="005B14AA" w:rsidRPr="00847A8D">
        <w:rPr>
          <w:color w:val="000000" w:themeColor="text1"/>
          <w:lang w:val="en-US"/>
        </w:rPr>
        <w:t xml:space="preserve">pp. </w:t>
      </w:r>
      <w:r w:rsidRPr="00847A8D">
        <w:rPr>
          <w:color w:val="000000" w:themeColor="text1"/>
          <w:lang w:val="en-US"/>
        </w:rPr>
        <w:t>115</w:t>
      </w:r>
      <w:r w:rsidR="00847A8D" w:rsidRPr="00B76A8A">
        <w:rPr>
          <w:color w:val="000000" w:themeColor="text1"/>
          <w:lang w:val="en-US"/>
        </w:rPr>
        <w:t>–</w:t>
      </w:r>
      <w:r w:rsidRPr="00847A8D">
        <w:rPr>
          <w:color w:val="000000" w:themeColor="text1"/>
          <w:lang w:val="en-US"/>
        </w:rPr>
        <w:t xml:space="preserve">122. </w:t>
      </w:r>
      <w:hyperlink r:id="rId29" w:history="1">
        <w:r w:rsidR="00B42586" w:rsidRPr="00847A8D">
          <w:rPr>
            <w:rStyle w:val="af0"/>
            <w:color w:val="000000" w:themeColor="text1"/>
            <w:lang w:val="en-US"/>
          </w:rPr>
          <w:t>https://elibrary.ru/utfbvh</w:t>
        </w:r>
      </w:hyperlink>
      <w:r w:rsidR="00B42586" w:rsidRPr="00847A8D">
        <w:rPr>
          <w:color w:val="000000" w:themeColor="text1"/>
          <w:lang w:val="en-US"/>
        </w:rPr>
        <w:t>.</w:t>
      </w:r>
    </w:p>
    <w:p w14:paraId="6B3004F6" w14:textId="0A1951B7" w:rsidR="00895AB6" w:rsidRPr="00847A8D" w:rsidRDefault="00895AB6" w:rsidP="00AA3FCF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>Yilik, M., Kondakci, Y. (202</w:t>
      </w:r>
      <w:r w:rsidR="00A649A2" w:rsidRPr="00847A8D">
        <w:rPr>
          <w:color w:val="000000" w:themeColor="text1"/>
          <w:lang w:val="en-US"/>
        </w:rPr>
        <w:t>3</w:t>
      </w:r>
      <w:r w:rsidRPr="00847A8D">
        <w:rPr>
          <w:color w:val="000000" w:themeColor="text1"/>
          <w:lang w:val="en-US"/>
        </w:rPr>
        <w:t xml:space="preserve">) Technology Development Zones as a Form of University-Industry Relations: A Multiple-Case Study. </w:t>
      </w:r>
      <w:r w:rsidRPr="00847A8D">
        <w:rPr>
          <w:i/>
          <w:iCs/>
          <w:color w:val="000000" w:themeColor="text1"/>
          <w:lang w:val="en-US"/>
        </w:rPr>
        <w:t>Higher Education Policy</w:t>
      </w:r>
      <w:r w:rsidRPr="00847A8D">
        <w:rPr>
          <w:color w:val="000000" w:themeColor="text1"/>
          <w:lang w:val="en-US"/>
        </w:rPr>
        <w:t xml:space="preserve">. </w:t>
      </w:r>
      <w:hyperlink r:id="rId30" w:history="1">
        <w:r w:rsidR="00467217" w:rsidRPr="00847A8D">
          <w:rPr>
            <w:rStyle w:val="af0"/>
            <w:color w:val="000000" w:themeColor="text1"/>
            <w:lang w:val="en-US"/>
          </w:rPr>
          <w:t>https://doi.org/10.1057/s41307-023-00310-7</w:t>
        </w:r>
      </w:hyperlink>
      <w:r w:rsidR="00467217" w:rsidRPr="00847A8D">
        <w:rPr>
          <w:color w:val="000000" w:themeColor="text1"/>
          <w:lang w:val="en-US"/>
        </w:rPr>
        <w:t xml:space="preserve"> </w:t>
      </w:r>
      <w:hyperlink r:id="rId31" w:history="1">
        <w:r w:rsidR="00467217" w:rsidRPr="00847A8D">
          <w:rPr>
            <w:rStyle w:val="af0"/>
            <w:color w:val="000000" w:themeColor="text1"/>
            <w:lang w:val="en-US"/>
          </w:rPr>
          <w:t>https://elibrary.ru/rkgzdp</w:t>
        </w:r>
      </w:hyperlink>
      <w:r w:rsidR="00467217" w:rsidRPr="00847A8D">
        <w:rPr>
          <w:color w:val="000000" w:themeColor="text1"/>
          <w:lang w:val="en-US"/>
        </w:rPr>
        <w:t xml:space="preserve">. </w:t>
      </w:r>
    </w:p>
    <w:p w14:paraId="2C3B46A2" w14:textId="278F9FC3" w:rsidR="00895AB6" w:rsidRPr="00847A8D" w:rsidRDefault="00895AB6" w:rsidP="00976602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 xml:space="preserve">Keller, A., Suvorov, G., Shadrin, S., Korshunov, I., Shirkova, N. (2025). Advanced Engineering Schools: Transfer of Competencies and Innovations in the Interests of Regional and Sectoral Development. </w:t>
      </w:r>
      <w:r w:rsidR="000717B0" w:rsidRPr="00847A8D">
        <w:rPr>
          <w:i/>
          <w:iCs/>
          <w:color w:val="000000" w:themeColor="text1"/>
          <w:lang w:val="en-US"/>
        </w:rPr>
        <w:t>Vysshee obrazovanie v Rossii = Higher Education in Russia</w:t>
      </w:r>
      <w:r w:rsidRPr="00847A8D">
        <w:rPr>
          <w:i/>
          <w:iCs/>
          <w:color w:val="000000" w:themeColor="text1"/>
          <w:lang w:val="en-US"/>
        </w:rPr>
        <w:t xml:space="preserve">, </w:t>
      </w:r>
      <w:r w:rsidRPr="00847A8D">
        <w:rPr>
          <w:color w:val="000000" w:themeColor="text1"/>
          <w:lang w:val="en-US"/>
        </w:rPr>
        <w:t>34</w:t>
      </w:r>
      <w:r w:rsidR="005F40D4" w:rsidRPr="00B76A8A">
        <w:rPr>
          <w:color w:val="000000" w:themeColor="text1"/>
          <w:lang w:val="en-US"/>
        </w:rPr>
        <w:t xml:space="preserve"> (2</w:t>
      </w:r>
      <w:r w:rsidRPr="00847A8D">
        <w:rPr>
          <w:color w:val="000000" w:themeColor="text1"/>
          <w:lang w:val="en-US"/>
        </w:rPr>
        <w:t xml:space="preserve">), </w:t>
      </w:r>
      <w:r w:rsidR="005F40D4" w:rsidRPr="00847A8D">
        <w:rPr>
          <w:color w:val="000000" w:themeColor="text1"/>
          <w:lang w:val="en-US"/>
        </w:rPr>
        <w:t xml:space="preserve">pp. </w:t>
      </w:r>
      <w:r w:rsidRPr="00847A8D">
        <w:rPr>
          <w:color w:val="000000" w:themeColor="text1"/>
          <w:lang w:val="en-US"/>
        </w:rPr>
        <w:t>9</w:t>
      </w:r>
      <w:r w:rsidR="00847A8D" w:rsidRPr="00B76A8A">
        <w:rPr>
          <w:color w:val="000000" w:themeColor="text1"/>
          <w:lang w:val="en-US"/>
        </w:rPr>
        <w:t>–</w:t>
      </w:r>
      <w:r w:rsidRPr="00847A8D">
        <w:rPr>
          <w:color w:val="000000" w:themeColor="text1"/>
          <w:lang w:val="en-US"/>
        </w:rPr>
        <w:t xml:space="preserve">30. </w:t>
      </w:r>
      <w:hyperlink r:id="rId32" w:history="1">
        <w:r w:rsidR="00BC5694" w:rsidRPr="00847A8D">
          <w:rPr>
            <w:rStyle w:val="af0"/>
            <w:color w:val="000000" w:themeColor="text1"/>
            <w:lang w:val="en-US"/>
          </w:rPr>
          <w:t>https://doi.org/10.31992/0869-3617-2025-34-02-9-30</w:t>
        </w:r>
      </w:hyperlink>
      <w:r w:rsidRPr="00847A8D">
        <w:rPr>
          <w:color w:val="000000" w:themeColor="text1"/>
          <w:lang w:val="en-US"/>
        </w:rPr>
        <w:t>.</w:t>
      </w:r>
      <w:r w:rsidR="00BC5694" w:rsidRPr="00847A8D">
        <w:rPr>
          <w:color w:val="000000" w:themeColor="text1"/>
          <w:lang w:val="en-US"/>
        </w:rPr>
        <w:t xml:space="preserve"> </w:t>
      </w:r>
      <w:hyperlink r:id="rId33" w:history="1">
        <w:r w:rsidR="00BC5694" w:rsidRPr="00847A8D">
          <w:rPr>
            <w:rStyle w:val="af0"/>
            <w:color w:val="000000" w:themeColor="text1"/>
            <w:lang w:val="en-US"/>
          </w:rPr>
          <w:t>https://elibrary.ru/xkjhdo</w:t>
        </w:r>
      </w:hyperlink>
      <w:r w:rsidR="00BC5694" w:rsidRPr="00847A8D">
        <w:rPr>
          <w:color w:val="000000" w:themeColor="text1"/>
          <w:lang w:val="en-US"/>
        </w:rPr>
        <w:t xml:space="preserve">. </w:t>
      </w:r>
    </w:p>
    <w:p w14:paraId="791172AA" w14:textId="26134D85" w:rsidR="00895AB6" w:rsidRPr="00847A8D" w:rsidRDefault="00895AB6" w:rsidP="00976602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 xml:space="preserve">Apriesnig, J., Connolly, L., Xavier-Oliveira, E., Halvorsen, K. (2024). Regional economic impact of university research expenditures. </w:t>
      </w:r>
      <w:r w:rsidRPr="00847A8D">
        <w:rPr>
          <w:i/>
          <w:iCs/>
          <w:color w:val="000000" w:themeColor="text1"/>
          <w:lang w:val="en-US"/>
        </w:rPr>
        <w:t>Studies in Higher Education,</w:t>
      </w:r>
      <w:r w:rsidRPr="00847A8D">
        <w:rPr>
          <w:color w:val="000000" w:themeColor="text1"/>
          <w:lang w:val="en-US"/>
        </w:rPr>
        <w:t xml:space="preserve"> 1</w:t>
      </w:r>
      <w:r w:rsidR="00BC5694" w:rsidRPr="00847A8D">
        <w:rPr>
          <w:color w:val="000000" w:themeColor="text1"/>
          <w:lang w:val="en-US"/>
        </w:rPr>
        <w:t>-</w:t>
      </w:r>
      <w:r w:rsidRPr="00847A8D">
        <w:rPr>
          <w:color w:val="000000" w:themeColor="text1"/>
          <w:lang w:val="en-US"/>
        </w:rPr>
        <w:t xml:space="preserve">26. </w:t>
      </w:r>
      <w:hyperlink r:id="rId34" w:history="1">
        <w:r w:rsidR="00EA43D0" w:rsidRPr="00847A8D">
          <w:rPr>
            <w:rStyle w:val="af0"/>
            <w:color w:val="000000" w:themeColor="text1"/>
            <w:lang w:val="en-US"/>
          </w:rPr>
          <w:t>https://doi.org/10.1080/03075079.2024.2376262</w:t>
        </w:r>
      </w:hyperlink>
      <w:r w:rsidR="00EA43D0" w:rsidRPr="00847A8D">
        <w:rPr>
          <w:color w:val="000000" w:themeColor="text1"/>
        </w:rPr>
        <w:t>.</w:t>
      </w:r>
    </w:p>
    <w:p w14:paraId="2D68DE58" w14:textId="6CC4799C" w:rsidR="00895AB6" w:rsidRPr="00847A8D" w:rsidRDefault="00895AB6" w:rsidP="00976602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 xml:space="preserve">Bong, K., Kwon, J., Park, J. (2022). University technology transfer and entrepreneurship as drivers of regional development: evidence from Korea. </w:t>
      </w:r>
      <w:r w:rsidRPr="00847A8D">
        <w:rPr>
          <w:i/>
          <w:iCs/>
          <w:color w:val="000000" w:themeColor="text1"/>
          <w:lang w:val="en-US"/>
        </w:rPr>
        <w:t xml:space="preserve">Asian Journal of Technology Innovation. </w:t>
      </w:r>
      <w:r w:rsidRPr="00847A8D">
        <w:rPr>
          <w:color w:val="000000" w:themeColor="text1"/>
          <w:lang w:val="en-US"/>
        </w:rPr>
        <w:t>30</w:t>
      </w:r>
      <w:r w:rsidR="00865702" w:rsidRPr="00B76A8A">
        <w:rPr>
          <w:color w:val="000000" w:themeColor="text1"/>
          <w:lang w:val="en-US"/>
        </w:rPr>
        <w:t xml:space="preserve"> </w:t>
      </w:r>
      <w:r w:rsidRPr="00847A8D">
        <w:rPr>
          <w:color w:val="000000" w:themeColor="text1"/>
          <w:lang w:val="en-US"/>
        </w:rPr>
        <w:t>(2)</w:t>
      </w:r>
      <w:r w:rsidR="00865702" w:rsidRPr="00847A8D">
        <w:rPr>
          <w:color w:val="000000" w:themeColor="text1"/>
          <w:lang w:val="en-US"/>
        </w:rPr>
        <w:t>,</w:t>
      </w:r>
      <w:r w:rsidRPr="00847A8D">
        <w:rPr>
          <w:color w:val="000000" w:themeColor="text1"/>
          <w:lang w:val="en-US"/>
        </w:rPr>
        <w:t xml:space="preserve"> </w:t>
      </w:r>
      <w:r w:rsidR="00865702" w:rsidRPr="00847A8D">
        <w:rPr>
          <w:color w:val="000000" w:themeColor="text1"/>
          <w:lang w:val="en-US"/>
        </w:rPr>
        <w:t xml:space="preserve">pp. </w:t>
      </w:r>
      <w:r w:rsidRPr="00847A8D">
        <w:rPr>
          <w:color w:val="000000" w:themeColor="text1"/>
          <w:lang w:val="en-US"/>
        </w:rPr>
        <w:t>428</w:t>
      </w:r>
      <w:r w:rsidR="00847A8D" w:rsidRPr="00B76A8A">
        <w:rPr>
          <w:color w:val="000000" w:themeColor="text1"/>
          <w:lang w:val="en-US"/>
        </w:rPr>
        <w:t>–</w:t>
      </w:r>
      <w:r w:rsidRPr="00847A8D">
        <w:rPr>
          <w:color w:val="000000" w:themeColor="text1"/>
          <w:lang w:val="en-US"/>
        </w:rPr>
        <w:t xml:space="preserve">446. </w:t>
      </w:r>
      <w:hyperlink r:id="rId35" w:history="1">
        <w:r w:rsidR="00A55865" w:rsidRPr="00847A8D">
          <w:rPr>
            <w:rStyle w:val="af0"/>
            <w:color w:val="000000" w:themeColor="text1"/>
            <w:lang w:val="en-US"/>
          </w:rPr>
          <w:t>https://doi.org/10.1080/19761597.2021.1891443</w:t>
        </w:r>
      </w:hyperlink>
      <w:r w:rsidRPr="00847A8D">
        <w:rPr>
          <w:color w:val="000000" w:themeColor="text1"/>
          <w:lang w:val="en-US"/>
        </w:rPr>
        <w:t>.</w:t>
      </w:r>
      <w:r w:rsidR="00A55865" w:rsidRPr="00847A8D">
        <w:rPr>
          <w:color w:val="000000" w:themeColor="text1"/>
          <w:lang w:val="en-US"/>
        </w:rPr>
        <w:t xml:space="preserve"> </w:t>
      </w:r>
      <w:hyperlink r:id="rId36" w:history="1">
        <w:r w:rsidR="00A55865" w:rsidRPr="00847A8D">
          <w:rPr>
            <w:rStyle w:val="af0"/>
            <w:color w:val="000000" w:themeColor="text1"/>
            <w:lang w:val="en-US"/>
          </w:rPr>
          <w:t>https://elibrary.ru/eednig</w:t>
        </w:r>
      </w:hyperlink>
      <w:r w:rsidR="00A55865" w:rsidRPr="00847A8D">
        <w:rPr>
          <w:color w:val="000000" w:themeColor="text1"/>
          <w:lang w:val="en-US"/>
        </w:rPr>
        <w:t xml:space="preserve">. </w:t>
      </w:r>
    </w:p>
    <w:p w14:paraId="2B268FBD" w14:textId="17FE06F8" w:rsidR="00895AB6" w:rsidRPr="00847A8D" w:rsidRDefault="00895AB6" w:rsidP="00976602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 xml:space="preserve">Meetei, L., Bhattacharjya, B., Bhowmick, B. (2024) The Role of Universities in the Innovation Systems in the Developing Countries. </w:t>
      </w:r>
      <w:r w:rsidRPr="00847A8D">
        <w:rPr>
          <w:i/>
          <w:iCs/>
          <w:color w:val="000000" w:themeColor="text1"/>
          <w:lang w:val="en-US"/>
        </w:rPr>
        <w:t>Foresight and STI Governance</w:t>
      </w:r>
      <w:r w:rsidRPr="00847A8D">
        <w:rPr>
          <w:color w:val="000000" w:themeColor="text1"/>
          <w:lang w:val="en-US"/>
        </w:rPr>
        <w:t>, 18</w:t>
      </w:r>
      <w:r w:rsidR="00672B99" w:rsidRPr="00847A8D">
        <w:rPr>
          <w:color w:val="000000" w:themeColor="text1"/>
          <w:lang w:val="en-US"/>
        </w:rPr>
        <w:t xml:space="preserve"> </w:t>
      </w:r>
      <w:r w:rsidRPr="00847A8D">
        <w:rPr>
          <w:color w:val="000000" w:themeColor="text1"/>
          <w:lang w:val="en-US"/>
        </w:rPr>
        <w:t xml:space="preserve">(1), </w:t>
      </w:r>
      <w:r w:rsidR="00672B99" w:rsidRPr="00847A8D">
        <w:rPr>
          <w:color w:val="000000" w:themeColor="text1"/>
          <w:lang w:val="en-US"/>
        </w:rPr>
        <w:t xml:space="preserve">pp. </w:t>
      </w:r>
      <w:r w:rsidRPr="00847A8D">
        <w:rPr>
          <w:color w:val="000000" w:themeColor="text1"/>
          <w:lang w:val="en-US"/>
        </w:rPr>
        <w:t>58</w:t>
      </w:r>
      <w:r w:rsidR="00847A8D" w:rsidRPr="00B76A8A">
        <w:rPr>
          <w:color w:val="000000" w:themeColor="text1"/>
          <w:lang w:val="en-US"/>
        </w:rPr>
        <w:t>–</w:t>
      </w:r>
      <w:r w:rsidRPr="00847A8D">
        <w:rPr>
          <w:color w:val="000000" w:themeColor="text1"/>
          <w:lang w:val="en-US"/>
        </w:rPr>
        <w:t xml:space="preserve">67. </w:t>
      </w:r>
      <w:hyperlink r:id="rId37" w:history="1">
        <w:r w:rsidR="00295778" w:rsidRPr="00847A8D">
          <w:rPr>
            <w:rStyle w:val="af0"/>
            <w:color w:val="000000" w:themeColor="text1"/>
            <w:lang w:val="en-US"/>
          </w:rPr>
          <w:t>https://doi.org/10.17323/2500-2597.2024.1.58.67</w:t>
        </w:r>
      </w:hyperlink>
      <w:r w:rsidRPr="00847A8D">
        <w:rPr>
          <w:color w:val="000000" w:themeColor="text1"/>
          <w:lang w:val="en-US"/>
        </w:rPr>
        <w:t>.</w:t>
      </w:r>
      <w:r w:rsidR="00295778" w:rsidRPr="00847A8D">
        <w:rPr>
          <w:color w:val="000000" w:themeColor="text1"/>
          <w:lang w:val="en-US"/>
        </w:rPr>
        <w:t xml:space="preserve"> </w:t>
      </w:r>
      <w:hyperlink r:id="rId38" w:history="1">
        <w:r w:rsidR="00295778" w:rsidRPr="00847A8D">
          <w:rPr>
            <w:rStyle w:val="af0"/>
            <w:color w:val="000000" w:themeColor="text1"/>
            <w:lang w:val="en-US"/>
          </w:rPr>
          <w:t>https://elibrary.ru/iditfk</w:t>
        </w:r>
      </w:hyperlink>
      <w:r w:rsidR="00295778" w:rsidRPr="00847A8D">
        <w:rPr>
          <w:color w:val="000000" w:themeColor="text1"/>
          <w:lang w:val="en-US"/>
        </w:rPr>
        <w:t xml:space="preserve">. </w:t>
      </w:r>
    </w:p>
    <w:p w14:paraId="0165213A" w14:textId="40FF6E68" w:rsidR="00895AB6" w:rsidRPr="00847A8D" w:rsidRDefault="00895AB6" w:rsidP="00976602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 xml:space="preserve">Koneva, N., Sukhanova, A. (2024). Missions of universities and their consolidation in the context of scientific and technological development of the state and creation of interuniversity campuses: teleological, strategic and inclusive aspects. </w:t>
      </w:r>
      <w:r w:rsidRPr="00847A8D">
        <w:rPr>
          <w:i/>
          <w:iCs/>
          <w:color w:val="000000" w:themeColor="text1"/>
          <w:lang w:val="en-US"/>
        </w:rPr>
        <w:t xml:space="preserve">Bulletin of the South Ural State University. Series «Law», </w:t>
      </w:r>
      <w:r w:rsidRPr="00847A8D">
        <w:rPr>
          <w:color w:val="000000" w:themeColor="text1"/>
          <w:lang w:val="en-US"/>
        </w:rPr>
        <w:t>24</w:t>
      </w:r>
      <w:r w:rsidR="00EC67C1" w:rsidRPr="00847A8D">
        <w:rPr>
          <w:color w:val="000000" w:themeColor="text1"/>
          <w:lang w:val="en-US"/>
        </w:rPr>
        <w:t xml:space="preserve"> (4</w:t>
      </w:r>
      <w:r w:rsidRPr="00847A8D">
        <w:rPr>
          <w:color w:val="000000" w:themeColor="text1"/>
          <w:lang w:val="en-US"/>
        </w:rPr>
        <w:t xml:space="preserve">), </w:t>
      </w:r>
      <w:r w:rsidR="00EC67C1" w:rsidRPr="00847A8D">
        <w:rPr>
          <w:color w:val="000000" w:themeColor="text1"/>
          <w:lang w:val="en-US"/>
        </w:rPr>
        <w:t xml:space="preserve">pp. </w:t>
      </w:r>
      <w:r w:rsidRPr="00847A8D">
        <w:rPr>
          <w:color w:val="000000" w:themeColor="text1"/>
          <w:lang w:val="en-US"/>
        </w:rPr>
        <w:t>81</w:t>
      </w:r>
      <w:r w:rsidR="00847A8D" w:rsidRPr="00B76A8A">
        <w:rPr>
          <w:color w:val="000000" w:themeColor="text1"/>
          <w:lang w:val="en-US"/>
        </w:rPr>
        <w:t>–</w:t>
      </w:r>
      <w:r w:rsidRPr="00847A8D">
        <w:rPr>
          <w:color w:val="000000" w:themeColor="text1"/>
          <w:lang w:val="en-US"/>
        </w:rPr>
        <w:t xml:space="preserve">88. </w:t>
      </w:r>
      <w:hyperlink r:id="rId39" w:history="1">
        <w:r w:rsidR="008F3EFB" w:rsidRPr="00847A8D">
          <w:rPr>
            <w:rStyle w:val="af0"/>
            <w:color w:val="000000" w:themeColor="text1"/>
            <w:lang w:val="en-US"/>
          </w:rPr>
          <w:t>https://doi.org/10.14529/law240412</w:t>
        </w:r>
      </w:hyperlink>
      <w:r w:rsidRPr="00847A8D">
        <w:rPr>
          <w:color w:val="000000" w:themeColor="text1"/>
          <w:lang w:val="en-US"/>
        </w:rPr>
        <w:t>.</w:t>
      </w:r>
      <w:r w:rsidR="008F3EFB" w:rsidRPr="00847A8D">
        <w:rPr>
          <w:color w:val="000000" w:themeColor="text1"/>
          <w:lang w:val="en-US"/>
        </w:rPr>
        <w:t xml:space="preserve"> </w:t>
      </w:r>
      <w:hyperlink r:id="rId40" w:history="1">
        <w:r w:rsidR="008F3EFB" w:rsidRPr="00847A8D">
          <w:rPr>
            <w:rStyle w:val="af0"/>
            <w:color w:val="000000" w:themeColor="text1"/>
            <w:lang w:val="en-US"/>
          </w:rPr>
          <w:t>https://elibrary.ru/dsxvei</w:t>
        </w:r>
      </w:hyperlink>
      <w:r w:rsidR="008F3EFB" w:rsidRPr="00847A8D">
        <w:rPr>
          <w:color w:val="000000" w:themeColor="text1"/>
          <w:lang w:val="en-US"/>
        </w:rPr>
        <w:t xml:space="preserve">. </w:t>
      </w:r>
    </w:p>
    <w:p w14:paraId="1FB86033" w14:textId="59C50CCE" w:rsidR="00895AB6" w:rsidRPr="00847A8D" w:rsidRDefault="00895AB6" w:rsidP="00976602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 xml:space="preserve">Wang, G. (2024) Revisiting the Connection Between Innovation, Education and Regional Economic Growth. </w:t>
      </w:r>
      <w:r w:rsidRPr="00847A8D">
        <w:rPr>
          <w:i/>
          <w:iCs/>
          <w:color w:val="000000" w:themeColor="text1"/>
          <w:lang w:val="en-US"/>
        </w:rPr>
        <w:t xml:space="preserve">Issues in Science </w:t>
      </w:r>
      <w:r w:rsidR="00E936BD" w:rsidRPr="00847A8D">
        <w:rPr>
          <w:i/>
          <w:iCs/>
          <w:color w:val="000000" w:themeColor="text1"/>
          <w:lang w:val="en-US"/>
        </w:rPr>
        <w:t>&amp;</w:t>
      </w:r>
      <w:r w:rsidRPr="00847A8D">
        <w:rPr>
          <w:i/>
          <w:iCs/>
          <w:color w:val="000000" w:themeColor="text1"/>
          <w:lang w:val="en-US"/>
        </w:rPr>
        <w:t xml:space="preserve"> Technology</w:t>
      </w:r>
      <w:r w:rsidRPr="00847A8D">
        <w:rPr>
          <w:color w:val="000000" w:themeColor="text1"/>
          <w:lang w:val="en-US"/>
        </w:rPr>
        <w:t>. 40</w:t>
      </w:r>
      <w:r w:rsidR="001814C6" w:rsidRPr="00847A8D">
        <w:rPr>
          <w:color w:val="000000" w:themeColor="text1"/>
          <w:lang w:val="en-US"/>
        </w:rPr>
        <w:t xml:space="preserve"> </w:t>
      </w:r>
      <w:r w:rsidRPr="00847A8D">
        <w:rPr>
          <w:color w:val="000000" w:themeColor="text1"/>
          <w:lang w:val="en-US"/>
        </w:rPr>
        <w:t xml:space="preserve">(2), </w:t>
      </w:r>
      <w:r w:rsidR="001814C6" w:rsidRPr="00847A8D">
        <w:rPr>
          <w:color w:val="000000" w:themeColor="text1"/>
          <w:lang w:val="en-US"/>
        </w:rPr>
        <w:t xml:space="preserve">pp. </w:t>
      </w:r>
      <w:r w:rsidRPr="00847A8D">
        <w:rPr>
          <w:color w:val="000000" w:themeColor="text1"/>
          <w:lang w:val="en-US"/>
        </w:rPr>
        <w:t>37</w:t>
      </w:r>
      <w:r w:rsidR="00847A8D" w:rsidRPr="00B76A8A">
        <w:rPr>
          <w:color w:val="000000" w:themeColor="text1"/>
          <w:lang w:val="en-US"/>
        </w:rPr>
        <w:t>–</w:t>
      </w:r>
      <w:r w:rsidRPr="00847A8D">
        <w:rPr>
          <w:color w:val="000000" w:themeColor="text1"/>
          <w:lang w:val="en-US"/>
        </w:rPr>
        <w:t xml:space="preserve">42. </w:t>
      </w:r>
      <w:hyperlink r:id="rId41" w:history="1">
        <w:r w:rsidR="004D4A67" w:rsidRPr="00847A8D">
          <w:rPr>
            <w:rStyle w:val="af0"/>
            <w:color w:val="000000" w:themeColor="text1"/>
            <w:lang w:val="en-US"/>
          </w:rPr>
          <w:t>https://doi.org/10.58875/NIPB7133</w:t>
        </w:r>
      </w:hyperlink>
      <w:r w:rsidR="004D4A67" w:rsidRPr="00847A8D">
        <w:rPr>
          <w:color w:val="000000" w:themeColor="text1"/>
          <w:lang w:val="en-US"/>
        </w:rPr>
        <w:t xml:space="preserve">. </w:t>
      </w:r>
      <w:hyperlink r:id="rId42" w:history="1">
        <w:r w:rsidR="00C93ED9" w:rsidRPr="00847A8D">
          <w:rPr>
            <w:rStyle w:val="af0"/>
            <w:color w:val="000000" w:themeColor="text1"/>
            <w:lang w:val="en-US"/>
          </w:rPr>
          <w:t>https://elibrary.ru/pugzri</w:t>
        </w:r>
      </w:hyperlink>
      <w:r w:rsidR="00C93ED9" w:rsidRPr="00847A8D">
        <w:rPr>
          <w:color w:val="000000" w:themeColor="text1"/>
          <w:lang w:val="en-US"/>
        </w:rPr>
        <w:t xml:space="preserve">. </w:t>
      </w:r>
    </w:p>
    <w:p w14:paraId="7F4F4BDB" w14:textId="64353CA0" w:rsidR="00895AB6" w:rsidRPr="00847A8D" w:rsidRDefault="00895AB6" w:rsidP="00976602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 xml:space="preserve">Kreydenko, T., Petrovic, M., Kholina, V. (2023). Educational Potential of Cities </w:t>
      </w:r>
      <w:r w:rsidR="00500055" w:rsidRPr="00847A8D">
        <w:rPr>
          <w:color w:val="000000" w:themeColor="text1"/>
          <w:lang w:val="en-US"/>
        </w:rPr>
        <w:t xml:space="preserve">– </w:t>
      </w:r>
      <w:r w:rsidRPr="00847A8D">
        <w:rPr>
          <w:color w:val="000000" w:themeColor="text1"/>
          <w:lang w:val="en-US"/>
        </w:rPr>
        <w:t xml:space="preserve">Russian University Centers as a Factor of Increasing Their Competitiveness. </w:t>
      </w:r>
      <w:r w:rsidR="00723DAB" w:rsidRPr="00847A8D">
        <w:rPr>
          <w:i/>
          <w:iCs/>
          <w:color w:val="000000" w:themeColor="text1"/>
          <w:lang w:val="en-US"/>
        </w:rPr>
        <w:t>Vysshee obrazovanie v Rossii = Higher Education in Russia</w:t>
      </w:r>
      <w:r w:rsidRPr="00847A8D">
        <w:rPr>
          <w:i/>
          <w:iCs/>
          <w:color w:val="000000" w:themeColor="text1"/>
          <w:lang w:val="en-US"/>
        </w:rPr>
        <w:t xml:space="preserve">, </w:t>
      </w:r>
      <w:r w:rsidRPr="00847A8D">
        <w:rPr>
          <w:color w:val="000000" w:themeColor="text1"/>
          <w:lang w:val="en-US"/>
        </w:rPr>
        <w:t>32</w:t>
      </w:r>
      <w:r w:rsidR="00AC01E4" w:rsidRPr="00B76A8A">
        <w:rPr>
          <w:color w:val="000000" w:themeColor="text1"/>
          <w:lang w:val="en-US"/>
        </w:rPr>
        <w:t xml:space="preserve"> (10</w:t>
      </w:r>
      <w:r w:rsidRPr="00847A8D">
        <w:rPr>
          <w:color w:val="000000" w:themeColor="text1"/>
          <w:lang w:val="en-US"/>
        </w:rPr>
        <w:t xml:space="preserve">), </w:t>
      </w:r>
      <w:r w:rsidR="00AC01E4" w:rsidRPr="00847A8D">
        <w:rPr>
          <w:color w:val="000000" w:themeColor="text1"/>
          <w:lang w:val="en-US"/>
        </w:rPr>
        <w:t xml:space="preserve">pp. </w:t>
      </w:r>
      <w:r w:rsidRPr="00847A8D">
        <w:rPr>
          <w:color w:val="000000" w:themeColor="text1"/>
          <w:lang w:val="en-US"/>
        </w:rPr>
        <w:t>34</w:t>
      </w:r>
      <w:r w:rsidR="00847A8D" w:rsidRPr="00B76A8A">
        <w:rPr>
          <w:color w:val="000000" w:themeColor="text1"/>
          <w:lang w:val="en-US"/>
        </w:rPr>
        <w:t>–</w:t>
      </w:r>
      <w:r w:rsidRPr="00847A8D">
        <w:rPr>
          <w:color w:val="000000" w:themeColor="text1"/>
          <w:lang w:val="en-US"/>
        </w:rPr>
        <w:t xml:space="preserve">56. </w:t>
      </w:r>
      <w:hyperlink r:id="rId43" w:history="1">
        <w:r w:rsidR="00F272DC" w:rsidRPr="00847A8D">
          <w:rPr>
            <w:rStyle w:val="af0"/>
            <w:color w:val="000000" w:themeColor="text1"/>
            <w:lang w:val="en-US"/>
          </w:rPr>
          <w:t>https://doi.org/10.31992/0869-3617-2023-32-10-34-56</w:t>
        </w:r>
      </w:hyperlink>
      <w:r w:rsidRPr="00847A8D">
        <w:rPr>
          <w:color w:val="000000" w:themeColor="text1"/>
          <w:lang w:val="en-US"/>
        </w:rPr>
        <w:t>.</w:t>
      </w:r>
      <w:r w:rsidR="00F272DC" w:rsidRPr="00847A8D">
        <w:rPr>
          <w:color w:val="000000" w:themeColor="text1"/>
          <w:lang w:val="en-US"/>
        </w:rPr>
        <w:t xml:space="preserve"> </w:t>
      </w:r>
      <w:hyperlink r:id="rId44" w:history="1">
        <w:r w:rsidR="00F272DC" w:rsidRPr="00847A8D">
          <w:rPr>
            <w:rStyle w:val="af0"/>
            <w:color w:val="000000" w:themeColor="text1"/>
            <w:lang w:val="en-US"/>
          </w:rPr>
          <w:t>https://elibrary.ru/cfycwg</w:t>
        </w:r>
      </w:hyperlink>
      <w:r w:rsidR="00F272DC" w:rsidRPr="00847A8D">
        <w:rPr>
          <w:color w:val="000000" w:themeColor="text1"/>
          <w:lang w:val="en-US"/>
        </w:rPr>
        <w:t xml:space="preserve">. </w:t>
      </w:r>
    </w:p>
    <w:p w14:paraId="201E1944" w14:textId="30F37643" w:rsidR="00895AB6" w:rsidRPr="00847A8D" w:rsidRDefault="00895AB6" w:rsidP="00976602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 xml:space="preserve">Zhemulin, S. (2023). Key factors and conditions for co-development of cities and universities in a transformational economy. </w:t>
      </w:r>
      <w:r w:rsidR="00B64BCB" w:rsidRPr="00847A8D">
        <w:rPr>
          <w:i/>
          <w:iCs/>
          <w:color w:val="000000" w:themeColor="text1"/>
          <w:lang w:val="en-US"/>
        </w:rPr>
        <w:t>Vestnik of Astrakhan State Technical University. Series: Economics</w:t>
      </w:r>
      <w:r w:rsidRPr="00847A8D">
        <w:rPr>
          <w:i/>
          <w:iCs/>
          <w:color w:val="000000" w:themeColor="text1"/>
          <w:lang w:val="en-US"/>
        </w:rPr>
        <w:t xml:space="preserve">, </w:t>
      </w:r>
      <w:r w:rsidR="009045ED" w:rsidRPr="00B76A8A">
        <w:rPr>
          <w:color w:val="000000" w:themeColor="text1"/>
          <w:lang w:val="en-US"/>
        </w:rPr>
        <w:t>(</w:t>
      </w:r>
      <w:r w:rsidRPr="00847A8D">
        <w:rPr>
          <w:color w:val="000000" w:themeColor="text1"/>
          <w:lang w:val="en-US"/>
        </w:rPr>
        <w:t>4</w:t>
      </w:r>
      <w:r w:rsidR="009045ED" w:rsidRPr="00B76A8A">
        <w:rPr>
          <w:color w:val="000000" w:themeColor="text1"/>
          <w:lang w:val="en-US"/>
        </w:rPr>
        <w:t>)</w:t>
      </w:r>
      <w:r w:rsidRPr="00847A8D">
        <w:rPr>
          <w:color w:val="000000" w:themeColor="text1"/>
          <w:lang w:val="en-US"/>
        </w:rPr>
        <w:t xml:space="preserve">, </w:t>
      </w:r>
      <w:r w:rsidR="009045ED" w:rsidRPr="00847A8D">
        <w:rPr>
          <w:color w:val="000000" w:themeColor="text1"/>
          <w:lang w:val="en-US"/>
        </w:rPr>
        <w:t xml:space="preserve">pp. </w:t>
      </w:r>
      <w:r w:rsidRPr="00847A8D">
        <w:rPr>
          <w:color w:val="000000" w:themeColor="text1"/>
          <w:lang w:val="en-US"/>
        </w:rPr>
        <w:t>67</w:t>
      </w:r>
      <w:r w:rsidR="00847A8D" w:rsidRPr="00B76A8A">
        <w:rPr>
          <w:color w:val="000000" w:themeColor="text1"/>
          <w:lang w:val="en-US"/>
        </w:rPr>
        <w:t>–</w:t>
      </w:r>
      <w:r w:rsidRPr="00847A8D">
        <w:rPr>
          <w:color w:val="000000" w:themeColor="text1"/>
          <w:lang w:val="en-US"/>
        </w:rPr>
        <w:t xml:space="preserve">74. </w:t>
      </w:r>
      <w:hyperlink r:id="rId45" w:history="1">
        <w:r w:rsidR="008D536C" w:rsidRPr="00847A8D">
          <w:rPr>
            <w:rStyle w:val="af0"/>
            <w:color w:val="000000" w:themeColor="text1"/>
            <w:lang w:val="en-US"/>
          </w:rPr>
          <w:t>https://doi.org/10.24143/2073-5537-2023-4-67-74</w:t>
        </w:r>
      </w:hyperlink>
      <w:r w:rsidRPr="00847A8D">
        <w:rPr>
          <w:color w:val="000000" w:themeColor="text1"/>
          <w:lang w:val="en-US"/>
        </w:rPr>
        <w:t>.</w:t>
      </w:r>
      <w:r w:rsidR="008D536C" w:rsidRPr="00847A8D">
        <w:rPr>
          <w:color w:val="000000" w:themeColor="text1"/>
          <w:lang w:val="en-US"/>
        </w:rPr>
        <w:t xml:space="preserve"> </w:t>
      </w:r>
      <w:hyperlink r:id="rId46" w:history="1">
        <w:r w:rsidR="008D536C" w:rsidRPr="00847A8D">
          <w:rPr>
            <w:rStyle w:val="af0"/>
            <w:color w:val="000000" w:themeColor="text1"/>
            <w:lang w:val="en-US"/>
          </w:rPr>
          <w:t>https://elibrary.ru/</w:t>
        </w:r>
        <w:r w:rsidR="008D536C" w:rsidRPr="00847A8D">
          <w:rPr>
            <w:rStyle w:val="af0"/>
            <w:color w:val="000000" w:themeColor="text1"/>
          </w:rPr>
          <w:t>jzjdys</w:t>
        </w:r>
      </w:hyperlink>
      <w:r w:rsidR="008D536C" w:rsidRPr="00847A8D">
        <w:rPr>
          <w:color w:val="000000" w:themeColor="text1"/>
          <w:lang w:val="en-US"/>
        </w:rPr>
        <w:t xml:space="preserve">. </w:t>
      </w:r>
    </w:p>
    <w:p w14:paraId="3DBC1BF2" w14:textId="0D6008F5" w:rsidR="00895AB6" w:rsidRPr="00847A8D" w:rsidRDefault="00895AB6" w:rsidP="00976602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</w:rPr>
      </w:pPr>
      <w:r w:rsidRPr="00847A8D">
        <w:rPr>
          <w:color w:val="000000" w:themeColor="text1"/>
          <w:lang w:val="en-US"/>
        </w:rPr>
        <w:t xml:space="preserve">Zelentsova, L., Kamaeva, R., Aleynikova, O., Konnova, O. (2023).The impact of universities on the sustainable development of megacities: the development of the business environment and social responsibility. </w:t>
      </w:r>
      <w:r w:rsidRPr="00847A8D">
        <w:rPr>
          <w:i/>
          <w:iCs/>
          <w:color w:val="000000" w:themeColor="text1"/>
        </w:rPr>
        <w:t xml:space="preserve">Innovation &amp; Investment, </w:t>
      </w:r>
      <w:r w:rsidR="006E3E45" w:rsidRPr="00847A8D">
        <w:rPr>
          <w:color w:val="000000" w:themeColor="text1"/>
          <w:lang w:val="en-US"/>
        </w:rPr>
        <w:t>(</w:t>
      </w:r>
      <w:r w:rsidRPr="00847A8D">
        <w:rPr>
          <w:color w:val="000000" w:themeColor="text1"/>
        </w:rPr>
        <w:t>8</w:t>
      </w:r>
      <w:r w:rsidR="006E3E45" w:rsidRPr="00847A8D">
        <w:rPr>
          <w:color w:val="000000" w:themeColor="text1"/>
          <w:lang w:val="en-US"/>
        </w:rPr>
        <w:t>)</w:t>
      </w:r>
      <w:r w:rsidRPr="00847A8D">
        <w:rPr>
          <w:color w:val="000000" w:themeColor="text1"/>
        </w:rPr>
        <w:t xml:space="preserve">, </w:t>
      </w:r>
      <w:r w:rsidR="006E3E45" w:rsidRPr="00847A8D">
        <w:rPr>
          <w:color w:val="000000" w:themeColor="text1"/>
          <w:lang w:val="en-US"/>
        </w:rPr>
        <w:t xml:space="preserve">pp. </w:t>
      </w:r>
      <w:r w:rsidRPr="00847A8D">
        <w:rPr>
          <w:color w:val="000000" w:themeColor="text1"/>
        </w:rPr>
        <w:t>106</w:t>
      </w:r>
      <w:r w:rsidR="00847A8D" w:rsidRPr="00847A8D">
        <w:rPr>
          <w:color w:val="000000" w:themeColor="text1"/>
        </w:rPr>
        <w:t>–</w:t>
      </w:r>
      <w:r w:rsidRPr="00847A8D">
        <w:rPr>
          <w:color w:val="000000" w:themeColor="text1"/>
        </w:rPr>
        <w:t>108</w:t>
      </w:r>
      <w:r w:rsidR="008F4DE3" w:rsidRPr="00847A8D">
        <w:rPr>
          <w:color w:val="000000" w:themeColor="text1"/>
          <w:lang w:val="en-US"/>
        </w:rPr>
        <w:t xml:space="preserve">. </w:t>
      </w:r>
      <w:hyperlink r:id="rId47" w:history="1">
        <w:r w:rsidR="008F4DE3" w:rsidRPr="00847A8D">
          <w:rPr>
            <w:rStyle w:val="af0"/>
            <w:color w:val="000000" w:themeColor="text1"/>
            <w:lang w:val="en-US"/>
          </w:rPr>
          <w:t>https://elibrary.ru/azjtci</w:t>
        </w:r>
      </w:hyperlink>
      <w:r w:rsidR="008F4DE3" w:rsidRPr="00847A8D">
        <w:rPr>
          <w:color w:val="000000" w:themeColor="text1"/>
          <w:lang w:val="en-US"/>
        </w:rPr>
        <w:t>.</w:t>
      </w:r>
    </w:p>
    <w:p w14:paraId="7488EF5F" w14:textId="32676FF9" w:rsidR="00895AB6" w:rsidRPr="00847A8D" w:rsidRDefault="00895AB6" w:rsidP="00976602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lastRenderedPageBreak/>
        <w:t xml:space="preserve">Thomas, E., Pugh, R., Soetanto, D., Jack, S. (2023) Beyond ambidexterity: universities and their changing roles in driving regional development in challenging times. </w:t>
      </w:r>
      <w:r w:rsidRPr="00847A8D">
        <w:rPr>
          <w:i/>
          <w:iCs/>
          <w:color w:val="000000" w:themeColor="text1"/>
          <w:lang w:val="en-US"/>
        </w:rPr>
        <w:t xml:space="preserve">The Journal of Technology Transfer, </w:t>
      </w:r>
      <w:r w:rsidRPr="00847A8D">
        <w:rPr>
          <w:color w:val="000000" w:themeColor="text1"/>
          <w:lang w:val="en-US"/>
        </w:rPr>
        <w:t>48</w:t>
      </w:r>
      <w:r w:rsidR="006E3E45" w:rsidRPr="00847A8D">
        <w:rPr>
          <w:color w:val="000000" w:themeColor="text1"/>
          <w:lang w:val="en-US"/>
        </w:rPr>
        <w:t xml:space="preserve"> (6)</w:t>
      </w:r>
      <w:r w:rsidRPr="00847A8D">
        <w:rPr>
          <w:color w:val="000000" w:themeColor="text1"/>
          <w:lang w:val="en-US"/>
        </w:rPr>
        <w:t xml:space="preserve">, </w:t>
      </w:r>
      <w:r w:rsidR="006E3E45" w:rsidRPr="00847A8D">
        <w:rPr>
          <w:color w:val="000000" w:themeColor="text1"/>
          <w:lang w:val="en-US"/>
        </w:rPr>
        <w:t xml:space="preserve">pp. </w:t>
      </w:r>
      <w:r w:rsidRPr="00847A8D">
        <w:rPr>
          <w:color w:val="000000" w:themeColor="text1"/>
          <w:lang w:val="en-US"/>
        </w:rPr>
        <w:t>2054</w:t>
      </w:r>
      <w:r w:rsidR="00847A8D" w:rsidRPr="00B76A8A">
        <w:rPr>
          <w:color w:val="000000" w:themeColor="text1"/>
          <w:lang w:val="en-US"/>
        </w:rPr>
        <w:t>–</w:t>
      </w:r>
      <w:r w:rsidRPr="00847A8D">
        <w:rPr>
          <w:color w:val="000000" w:themeColor="text1"/>
          <w:lang w:val="en-US"/>
        </w:rPr>
        <w:t xml:space="preserve">2073. </w:t>
      </w:r>
      <w:hyperlink r:id="rId48" w:history="1">
        <w:r w:rsidR="001C35BE" w:rsidRPr="00847A8D">
          <w:rPr>
            <w:rStyle w:val="af0"/>
            <w:color w:val="000000" w:themeColor="text1"/>
            <w:lang w:val="en-US"/>
          </w:rPr>
          <w:t>https://doi.org/10.1007/s10961-022-09992-4</w:t>
        </w:r>
      </w:hyperlink>
      <w:r w:rsidRPr="00847A8D">
        <w:rPr>
          <w:color w:val="000000" w:themeColor="text1"/>
          <w:lang w:val="en-US"/>
        </w:rPr>
        <w:t>.</w:t>
      </w:r>
      <w:r w:rsidR="001C35BE" w:rsidRPr="00847A8D">
        <w:rPr>
          <w:color w:val="000000" w:themeColor="text1"/>
          <w:lang w:val="en-US"/>
        </w:rPr>
        <w:t xml:space="preserve"> </w:t>
      </w:r>
      <w:hyperlink r:id="rId49" w:history="1">
        <w:r w:rsidR="001C35BE" w:rsidRPr="00847A8D">
          <w:rPr>
            <w:rStyle w:val="af0"/>
            <w:color w:val="000000" w:themeColor="text1"/>
            <w:lang w:val="en-US"/>
          </w:rPr>
          <w:t>https://elibrary.ru/nizjvw</w:t>
        </w:r>
      </w:hyperlink>
      <w:r w:rsidR="001C35BE" w:rsidRPr="00847A8D">
        <w:rPr>
          <w:color w:val="000000" w:themeColor="text1"/>
          <w:lang w:val="en-US"/>
        </w:rPr>
        <w:t xml:space="preserve">. </w:t>
      </w:r>
    </w:p>
    <w:p w14:paraId="44541542" w14:textId="6A56C163" w:rsidR="00895AB6" w:rsidRPr="00847A8D" w:rsidRDefault="00895AB6" w:rsidP="00976602">
      <w:pPr>
        <w:pStyle w:val="af4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 xml:space="preserve">Trang, T., Binh, B., Hang, N. (2025). New Approach to Regional Economic Policy in Vietnam. </w:t>
      </w:r>
      <w:r w:rsidRPr="00847A8D">
        <w:rPr>
          <w:i/>
          <w:iCs/>
          <w:color w:val="000000" w:themeColor="text1"/>
          <w:lang w:val="en-US"/>
        </w:rPr>
        <w:t xml:space="preserve">International Journal of Advances in Engineering and Management, </w:t>
      </w:r>
      <w:r w:rsidRPr="00847A8D">
        <w:rPr>
          <w:color w:val="000000" w:themeColor="text1"/>
          <w:lang w:val="en-US"/>
        </w:rPr>
        <w:t>7</w:t>
      </w:r>
      <w:r w:rsidR="00847A8D" w:rsidRPr="00B76A8A">
        <w:rPr>
          <w:color w:val="000000" w:themeColor="text1"/>
          <w:lang w:val="en-US"/>
        </w:rPr>
        <w:t xml:space="preserve"> </w:t>
      </w:r>
      <w:r w:rsidRPr="00847A8D">
        <w:rPr>
          <w:color w:val="000000" w:themeColor="text1"/>
          <w:lang w:val="en-US"/>
        </w:rPr>
        <w:t xml:space="preserve">(1), </w:t>
      </w:r>
      <w:r w:rsidR="00B72F67" w:rsidRPr="00847A8D">
        <w:rPr>
          <w:color w:val="000000" w:themeColor="text1"/>
          <w:lang w:val="en-US"/>
        </w:rPr>
        <w:t xml:space="preserve">pp. </w:t>
      </w:r>
      <w:r w:rsidRPr="00847A8D">
        <w:rPr>
          <w:color w:val="000000" w:themeColor="text1"/>
          <w:lang w:val="en-US"/>
        </w:rPr>
        <w:t>140</w:t>
      </w:r>
      <w:r w:rsidR="00847A8D" w:rsidRPr="00B76A8A">
        <w:rPr>
          <w:color w:val="000000" w:themeColor="text1"/>
          <w:lang w:val="en-US"/>
        </w:rPr>
        <w:t>–</w:t>
      </w:r>
      <w:r w:rsidRPr="00847A8D">
        <w:rPr>
          <w:color w:val="000000" w:themeColor="text1"/>
          <w:lang w:val="en-US"/>
        </w:rPr>
        <w:t xml:space="preserve">144. </w:t>
      </w:r>
      <w:hyperlink r:id="rId50" w:history="1">
        <w:r w:rsidR="001C35BE" w:rsidRPr="00847A8D">
          <w:rPr>
            <w:rStyle w:val="af0"/>
            <w:color w:val="000000" w:themeColor="text1"/>
            <w:lang w:val="en-US"/>
          </w:rPr>
          <w:t>https://doi.org/10.35629/5252-0701140144</w:t>
        </w:r>
      </w:hyperlink>
      <w:r w:rsidRPr="00847A8D">
        <w:rPr>
          <w:color w:val="000000" w:themeColor="text1"/>
          <w:lang w:val="en-US"/>
        </w:rPr>
        <w:t>.</w:t>
      </w:r>
      <w:r w:rsidR="001C35BE" w:rsidRPr="00847A8D">
        <w:rPr>
          <w:color w:val="000000" w:themeColor="text1"/>
          <w:lang w:val="en-US"/>
        </w:rPr>
        <w:t xml:space="preserve"> </w:t>
      </w:r>
      <w:hyperlink r:id="rId51" w:history="1">
        <w:r w:rsidR="001C35BE" w:rsidRPr="00847A8D">
          <w:rPr>
            <w:rStyle w:val="af0"/>
            <w:color w:val="000000" w:themeColor="text1"/>
            <w:lang w:val="en-US"/>
          </w:rPr>
          <w:t>https://elibrary.ru/jstemf</w:t>
        </w:r>
      </w:hyperlink>
      <w:r w:rsidR="001C35BE" w:rsidRPr="00847A8D">
        <w:rPr>
          <w:color w:val="000000" w:themeColor="text1"/>
          <w:lang w:val="en-US"/>
        </w:rPr>
        <w:t xml:space="preserve">. </w:t>
      </w:r>
    </w:p>
    <w:bookmarkEnd w:id="0"/>
    <w:p w14:paraId="28CFDE0F" w14:textId="77777777" w:rsidR="00735565" w:rsidRPr="00847A8D" w:rsidRDefault="00735565" w:rsidP="00735565">
      <w:pPr>
        <w:contextualSpacing/>
        <w:rPr>
          <w:rFonts w:ascii="Times New Roman" w:eastAsia="Calibri" w:hAnsi="Times New Roman" w:cs="Times New Roman"/>
          <w:color w:val="000000" w:themeColor="text1"/>
          <w:sz w:val="28"/>
          <w:lang w:val="en-US"/>
        </w:rPr>
      </w:pPr>
    </w:p>
    <w:sectPr w:rsidR="00735565" w:rsidRPr="00847A8D" w:rsidSect="002F0367">
      <w:headerReference w:type="even" r:id="rId5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8C40" w14:textId="77777777" w:rsidR="007B46EA" w:rsidRDefault="007B46EA" w:rsidP="00EE422E">
      <w:r>
        <w:separator/>
      </w:r>
    </w:p>
    <w:p w14:paraId="49232946" w14:textId="77777777" w:rsidR="007B46EA" w:rsidRDefault="007B46EA"/>
  </w:endnote>
  <w:endnote w:type="continuationSeparator" w:id="0">
    <w:p w14:paraId="62255732" w14:textId="77777777" w:rsidR="007B46EA" w:rsidRDefault="007B46EA" w:rsidP="00EE422E">
      <w:r>
        <w:continuationSeparator/>
      </w:r>
    </w:p>
    <w:p w14:paraId="4D8EF420" w14:textId="77777777" w:rsidR="007B46EA" w:rsidRDefault="007B4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442BE" w14:textId="77777777" w:rsidR="007B46EA" w:rsidRDefault="007B46EA" w:rsidP="00EE422E">
      <w:r>
        <w:separator/>
      </w:r>
    </w:p>
    <w:p w14:paraId="2851545B" w14:textId="77777777" w:rsidR="007B46EA" w:rsidRDefault="007B46EA"/>
  </w:footnote>
  <w:footnote w:type="continuationSeparator" w:id="0">
    <w:p w14:paraId="40CD6C76" w14:textId="77777777" w:rsidR="007B46EA" w:rsidRDefault="007B46EA" w:rsidP="00EE422E">
      <w:r>
        <w:continuationSeparator/>
      </w:r>
    </w:p>
    <w:p w14:paraId="23C6B832" w14:textId="77777777" w:rsidR="007B46EA" w:rsidRDefault="007B4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E66B" w14:textId="77777777" w:rsidR="00500055" w:rsidRDefault="00500055">
    <w:pPr>
      <w:pStyle w:val="af9"/>
    </w:pPr>
  </w:p>
  <w:p w14:paraId="52B56E63" w14:textId="77777777" w:rsidR="00500055" w:rsidRDefault="005000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30CB"/>
    <w:multiLevelType w:val="hybridMultilevel"/>
    <w:tmpl w:val="78BADF9C"/>
    <w:lvl w:ilvl="0" w:tplc="AA10A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2218B6"/>
    <w:multiLevelType w:val="hybridMultilevel"/>
    <w:tmpl w:val="3A64628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BA6AF2"/>
    <w:multiLevelType w:val="hybridMultilevel"/>
    <w:tmpl w:val="78E2E52E"/>
    <w:lvl w:ilvl="0" w:tplc="C7FE1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551557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A5270"/>
    <w:multiLevelType w:val="hybridMultilevel"/>
    <w:tmpl w:val="627464E4"/>
    <w:lvl w:ilvl="0" w:tplc="F1423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2F62B7"/>
    <w:multiLevelType w:val="hybridMultilevel"/>
    <w:tmpl w:val="B844A1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692962"/>
    <w:multiLevelType w:val="hybridMultilevel"/>
    <w:tmpl w:val="E18A22F6"/>
    <w:lvl w:ilvl="0" w:tplc="9D8A4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4A3CEB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B651B"/>
    <w:multiLevelType w:val="hybridMultilevel"/>
    <w:tmpl w:val="0EE8508A"/>
    <w:lvl w:ilvl="0" w:tplc="9724AB8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13F72"/>
    <w:multiLevelType w:val="multilevel"/>
    <w:tmpl w:val="7FD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1419E5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35C2A"/>
    <w:multiLevelType w:val="multilevel"/>
    <w:tmpl w:val="F04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822267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35E64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D3297"/>
    <w:multiLevelType w:val="multilevel"/>
    <w:tmpl w:val="223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DC5F7B"/>
    <w:multiLevelType w:val="hybridMultilevel"/>
    <w:tmpl w:val="3A646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39144670">
    <w:abstractNumId w:val="4"/>
  </w:num>
  <w:num w:numId="2" w16cid:durableId="2126536023">
    <w:abstractNumId w:val="0"/>
  </w:num>
  <w:num w:numId="3" w16cid:durableId="1020472956">
    <w:abstractNumId w:val="2"/>
  </w:num>
  <w:num w:numId="4" w16cid:durableId="1446383221">
    <w:abstractNumId w:val="6"/>
  </w:num>
  <w:num w:numId="5" w16cid:durableId="887030907">
    <w:abstractNumId w:val="14"/>
  </w:num>
  <w:num w:numId="6" w16cid:durableId="2068216523">
    <w:abstractNumId w:val="7"/>
  </w:num>
  <w:num w:numId="7" w16cid:durableId="934946993">
    <w:abstractNumId w:val="8"/>
  </w:num>
  <w:num w:numId="8" w16cid:durableId="376664701">
    <w:abstractNumId w:val="13"/>
  </w:num>
  <w:num w:numId="9" w16cid:durableId="1521772344">
    <w:abstractNumId w:val="12"/>
  </w:num>
  <w:num w:numId="10" w16cid:durableId="244843579">
    <w:abstractNumId w:val="3"/>
  </w:num>
  <w:num w:numId="11" w16cid:durableId="1373770764">
    <w:abstractNumId w:val="10"/>
  </w:num>
  <w:num w:numId="12" w16cid:durableId="1213230750">
    <w:abstractNumId w:val="11"/>
  </w:num>
  <w:num w:numId="13" w16cid:durableId="1106002864">
    <w:abstractNumId w:val="9"/>
  </w:num>
  <w:num w:numId="14" w16cid:durableId="66656742">
    <w:abstractNumId w:val="15"/>
  </w:num>
  <w:num w:numId="15" w16cid:durableId="395670058">
    <w:abstractNumId w:val="1"/>
  </w:num>
  <w:num w:numId="16" w16cid:durableId="1532648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2B"/>
    <w:rsid w:val="000007DF"/>
    <w:rsid w:val="000016D9"/>
    <w:rsid w:val="000078E8"/>
    <w:rsid w:val="00010C71"/>
    <w:rsid w:val="00011C25"/>
    <w:rsid w:val="000129FF"/>
    <w:rsid w:val="00012D9B"/>
    <w:rsid w:val="000141CC"/>
    <w:rsid w:val="0001668A"/>
    <w:rsid w:val="00016F07"/>
    <w:rsid w:val="00021B60"/>
    <w:rsid w:val="000236BE"/>
    <w:rsid w:val="00024424"/>
    <w:rsid w:val="00026D55"/>
    <w:rsid w:val="00030D93"/>
    <w:rsid w:val="00041A0D"/>
    <w:rsid w:val="00042A68"/>
    <w:rsid w:val="00044958"/>
    <w:rsid w:val="00050C18"/>
    <w:rsid w:val="00051262"/>
    <w:rsid w:val="00067A7C"/>
    <w:rsid w:val="00070CAD"/>
    <w:rsid w:val="000717B0"/>
    <w:rsid w:val="000722A6"/>
    <w:rsid w:val="00073F5B"/>
    <w:rsid w:val="00074DA7"/>
    <w:rsid w:val="00080095"/>
    <w:rsid w:val="00080A0A"/>
    <w:rsid w:val="00081199"/>
    <w:rsid w:val="00083FF8"/>
    <w:rsid w:val="00084423"/>
    <w:rsid w:val="00092106"/>
    <w:rsid w:val="00093FF0"/>
    <w:rsid w:val="000A01B3"/>
    <w:rsid w:val="000A227A"/>
    <w:rsid w:val="000B04A4"/>
    <w:rsid w:val="000B55BB"/>
    <w:rsid w:val="000B5AFC"/>
    <w:rsid w:val="000B7DAF"/>
    <w:rsid w:val="000C0157"/>
    <w:rsid w:val="000C0942"/>
    <w:rsid w:val="000C478D"/>
    <w:rsid w:val="000D286F"/>
    <w:rsid w:val="000E575D"/>
    <w:rsid w:val="000F2CFB"/>
    <w:rsid w:val="000F7BB5"/>
    <w:rsid w:val="000F7D8B"/>
    <w:rsid w:val="00100551"/>
    <w:rsid w:val="0010188D"/>
    <w:rsid w:val="001059A7"/>
    <w:rsid w:val="00106CB6"/>
    <w:rsid w:val="001209ED"/>
    <w:rsid w:val="001265A4"/>
    <w:rsid w:val="00134542"/>
    <w:rsid w:val="00136441"/>
    <w:rsid w:val="0014042B"/>
    <w:rsid w:val="00146482"/>
    <w:rsid w:val="00150872"/>
    <w:rsid w:val="00152A9F"/>
    <w:rsid w:val="00154058"/>
    <w:rsid w:val="001631E1"/>
    <w:rsid w:val="00174321"/>
    <w:rsid w:val="001758D5"/>
    <w:rsid w:val="00176C1A"/>
    <w:rsid w:val="0017791A"/>
    <w:rsid w:val="001814C6"/>
    <w:rsid w:val="00182140"/>
    <w:rsid w:val="00186209"/>
    <w:rsid w:val="00186C80"/>
    <w:rsid w:val="001870AE"/>
    <w:rsid w:val="00190161"/>
    <w:rsid w:val="0019192A"/>
    <w:rsid w:val="0019482B"/>
    <w:rsid w:val="00196277"/>
    <w:rsid w:val="001975B9"/>
    <w:rsid w:val="001A18B4"/>
    <w:rsid w:val="001A2AA7"/>
    <w:rsid w:val="001A4D4C"/>
    <w:rsid w:val="001A5B99"/>
    <w:rsid w:val="001A5E13"/>
    <w:rsid w:val="001B4099"/>
    <w:rsid w:val="001B40BB"/>
    <w:rsid w:val="001C111E"/>
    <w:rsid w:val="001C1AD5"/>
    <w:rsid w:val="001C270F"/>
    <w:rsid w:val="001C35BE"/>
    <w:rsid w:val="001C4799"/>
    <w:rsid w:val="001C5D39"/>
    <w:rsid w:val="001D26A1"/>
    <w:rsid w:val="001E032A"/>
    <w:rsid w:val="001E03F6"/>
    <w:rsid w:val="001E0794"/>
    <w:rsid w:val="001E0DD5"/>
    <w:rsid w:val="001E764D"/>
    <w:rsid w:val="001F1509"/>
    <w:rsid w:val="001F2986"/>
    <w:rsid w:val="00201F4B"/>
    <w:rsid w:val="002052E6"/>
    <w:rsid w:val="00211F2A"/>
    <w:rsid w:val="002139F5"/>
    <w:rsid w:val="00214A97"/>
    <w:rsid w:val="00215FB1"/>
    <w:rsid w:val="00216485"/>
    <w:rsid w:val="00220B5B"/>
    <w:rsid w:val="0023606D"/>
    <w:rsid w:val="00241005"/>
    <w:rsid w:val="00247F4E"/>
    <w:rsid w:val="00250C96"/>
    <w:rsid w:val="00254ED2"/>
    <w:rsid w:val="00263DD7"/>
    <w:rsid w:val="00273A9D"/>
    <w:rsid w:val="00282A53"/>
    <w:rsid w:val="00285826"/>
    <w:rsid w:val="00286999"/>
    <w:rsid w:val="0029413B"/>
    <w:rsid w:val="00295778"/>
    <w:rsid w:val="002A3B0B"/>
    <w:rsid w:val="002A63BC"/>
    <w:rsid w:val="002A6D4D"/>
    <w:rsid w:val="002A7915"/>
    <w:rsid w:val="002B2A82"/>
    <w:rsid w:val="002C72AB"/>
    <w:rsid w:val="002D4786"/>
    <w:rsid w:val="002E0586"/>
    <w:rsid w:val="002E6BEA"/>
    <w:rsid w:val="002F0367"/>
    <w:rsid w:val="002F4276"/>
    <w:rsid w:val="002F492B"/>
    <w:rsid w:val="003010A7"/>
    <w:rsid w:val="00306B04"/>
    <w:rsid w:val="003119B9"/>
    <w:rsid w:val="00312A76"/>
    <w:rsid w:val="00316577"/>
    <w:rsid w:val="00316ED9"/>
    <w:rsid w:val="003218DF"/>
    <w:rsid w:val="00323BC5"/>
    <w:rsid w:val="003278DB"/>
    <w:rsid w:val="003279F3"/>
    <w:rsid w:val="00327D84"/>
    <w:rsid w:val="00332AB4"/>
    <w:rsid w:val="00332C2A"/>
    <w:rsid w:val="00333471"/>
    <w:rsid w:val="00342D77"/>
    <w:rsid w:val="003459E1"/>
    <w:rsid w:val="00350A99"/>
    <w:rsid w:val="00353898"/>
    <w:rsid w:val="003564EE"/>
    <w:rsid w:val="00364C48"/>
    <w:rsid w:val="003678F1"/>
    <w:rsid w:val="00370639"/>
    <w:rsid w:val="00375AFD"/>
    <w:rsid w:val="003760AB"/>
    <w:rsid w:val="00380301"/>
    <w:rsid w:val="00383AB8"/>
    <w:rsid w:val="00393E82"/>
    <w:rsid w:val="003A4A06"/>
    <w:rsid w:val="003A753A"/>
    <w:rsid w:val="003B2F52"/>
    <w:rsid w:val="003B3CA5"/>
    <w:rsid w:val="003D05E4"/>
    <w:rsid w:val="003D1EA0"/>
    <w:rsid w:val="003D2CF8"/>
    <w:rsid w:val="003D4012"/>
    <w:rsid w:val="003D4261"/>
    <w:rsid w:val="003D565B"/>
    <w:rsid w:val="003D5C1C"/>
    <w:rsid w:val="003E4633"/>
    <w:rsid w:val="004016EE"/>
    <w:rsid w:val="00407CE3"/>
    <w:rsid w:val="00411160"/>
    <w:rsid w:val="004140C5"/>
    <w:rsid w:val="0041690D"/>
    <w:rsid w:val="00431BF4"/>
    <w:rsid w:val="00433204"/>
    <w:rsid w:val="00435328"/>
    <w:rsid w:val="00436598"/>
    <w:rsid w:val="004422C5"/>
    <w:rsid w:val="004470AF"/>
    <w:rsid w:val="0045017A"/>
    <w:rsid w:val="0045559C"/>
    <w:rsid w:val="004601D0"/>
    <w:rsid w:val="004662E4"/>
    <w:rsid w:val="00467217"/>
    <w:rsid w:val="004711B3"/>
    <w:rsid w:val="0047137B"/>
    <w:rsid w:val="004832BB"/>
    <w:rsid w:val="0048453C"/>
    <w:rsid w:val="00491685"/>
    <w:rsid w:val="00492023"/>
    <w:rsid w:val="0049693C"/>
    <w:rsid w:val="0049705C"/>
    <w:rsid w:val="004A35D9"/>
    <w:rsid w:val="004A7CCE"/>
    <w:rsid w:val="004B50F8"/>
    <w:rsid w:val="004B67D1"/>
    <w:rsid w:val="004C102F"/>
    <w:rsid w:val="004C3445"/>
    <w:rsid w:val="004C6900"/>
    <w:rsid w:val="004D190C"/>
    <w:rsid w:val="004D3DEC"/>
    <w:rsid w:val="004D4A67"/>
    <w:rsid w:val="004E48EF"/>
    <w:rsid w:val="004E4E2E"/>
    <w:rsid w:val="004F1EE1"/>
    <w:rsid w:val="00500055"/>
    <w:rsid w:val="0050018A"/>
    <w:rsid w:val="0050386C"/>
    <w:rsid w:val="005050BA"/>
    <w:rsid w:val="005167F9"/>
    <w:rsid w:val="00522F07"/>
    <w:rsid w:val="005232E7"/>
    <w:rsid w:val="005304BC"/>
    <w:rsid w:val="005328A4"/>
    <w:rsid w:val="0053490E"/>
    <w:rsid w:val="0054466B"/>
    <w:rsid w:val="00547226"/>
    <w:rsid w:val="00557256"/>
    <w:rsid w:val="00557499"/>
    <w:rsid w:val="00563744"/>
    <w:rsid w:val="005671EE"/>
    <w:rsid w:val="00572482"/>
    <w:rsid w:val="005743F2"/>
    <w:rsid w:val="00583613"/>
    <w:rsid w:val="00584D56"/>
    <w:rsid w:val="005905AB"/>
    <w:rsid w:val="005A7182"/>
    <w:rsid w:val="005B0584"/>
    <w:rsid w:val="005B14AA"/>
    <w:rsid w:val="005B3715"/>
    <w:rsid w:val="005B3CA4"/>
    <w:rsid w:val="005B5890"/>
    <w:rsid w:val="005B6FDA"/>
    <w:rsid w:val="005D7829"/>
    <w:rsid w:val="005E49A1"/>
    <w:rsid w:val="005E678B"/>
    <w:rsid w:val="005F40D4"/>
    <w:rsid w:val="005F6B5F"/>
    <w:rsid w:val="00600B2E"/>
    <w:rsid w:val="00607CEB"/>
    <w:rsid w:val="0061194C"/>
    <w:rsid w:val="00613687"/>
    <w:rsid w:val="00617F83"/>
    <w:rsid w:val="00620921"/>
    <w:rsid w:val="00622A59"/>
    <w:rsid w:val="00627737"/>
    <w:rsid w:val="006347A7"/>
    <w:rsid w:val="00635336"/>
    <w:rsid w:val="0063540B"/>
    <w:rsid w:val="00640740"/>
    <w:rsid w:val="00642074"/>
    <w:rsid w:val="006435AD"/>
    <w:rsid w:val="006443D7"/>
    <w:rsid w:val="00651FF1"/>
    <w:rsid w:val="00656773"/>
    <w:rsid w:val="00657B93"/>
    <w:rsid w:val="00661A13"/>
    <w:rsid w:val="00662699"/>
    <w:rsid w:val="00670E56"/>
    <w:rsid w:val="0067104C"/>
    <w:rsid w:val="00672B99"/>
    <w:rsid w:val="00677153"/>
    <w:rsid w:val="00683F87"/>
    <w:rsid w:val="00685D9C"/>
    <w:rsid w:val="00691040"/>
    <w:rsid w:val="00691F1A"/>
    <w:rsid w:val="0069798B"/>
    <w:rsid w:val="006A15E8"/>
    <w:rsid w:val="006A1C3D"/>
    <w:rsid w:val="006A2FD2"/>
    <w:rsid w:val="006A7FE1"/>
    <w:rsid w:val="006B688B"/>
    <w:rsid w:val="006C117B"/>
    <w:rsid w:val="006C1EC2"/>
    <w:rsid w:val="006C246D"/>
    <w:rsid w:val="006C2F82"/>
    <w:rsid w:val="006C4245"/>
    <w:rsid w:val="006C6B61"/>
    <w:rsid w:val="006D1BD7"/>
    <w:rsid w:val="006D739C"/>
    <w:rsid w:val="006D7CFF"/>
    <w:rsid w:val="006E06E0"/>
    <w:rsid w:val="006E3E45"/>
    <w:rsid w:val="006E6107"/>
    <w:rsid w:val="006F750E"/>
    <w:rsid w:val="00700BD4"/>
    <w:rsid w:val="00700F58"/>
    <w:rsid w:val="00706E99"/>
    <w:rsid w:val="00723DAB"/>
    <w:rsid w:val="00725742"/>
    <w:rsid w:val="0072652D"/>
    <w:rsid w:val="00730843"/>
    <w:rsid w:val="00735565"/>
    <w:rsid w:val="00736499"/>
    <w:rsid w:val="0074118E"/>
    <w:rsid w:val="00772C69"/>
    <w:rsid w:val="0077377D"/>
    <w:rsid w:val="00775CA7"/>
    <w:rsid w:val="00783C0C"/>
    <w:rsid w:val="007956AE"/>
    <w:rsid w:val="007962D0"/>
    <w:rsid w:val="007A4B58"/>
    <w:rsid w:val="007A53D5"/>
    <w:rsid w:val="007A6BEF"/>
    <w:rsid w:val="007B2E30"/>
    <w:rsid w:val="007B2F11"/>
    <w:rsid w:val="007B46EA"/>
    <w:rsid w:val="007B49A3"/>
    <w:rsid w:val="007B54F0"/>
    <w:rsid w:val="007B7030"/>
    <w:rsid w:val="007B783C"/>
    <w:rsid w:val="007C0312"/>
    <w:rsid w:val="007C5F32"/>
    <w:rsid w:val="007D3C43"/>
    <w:rsid w:val="007D4AF7"/>
    <w:rsid w:val="007E3B56"/>
    <w:rsid w:val="007E4822"/>
    <w:rsid w:val="007F3F8B"/>
    <w:rsid w:val="007F3FC4"/>
    <w:rsid w:val="008041B1"/>
    <w:rsid w:val="0080766A"/>
    <w:rsid w:val="008104A3"/>
    <w:rsid w:val="008160B7"/>
    <w:rsid w:val="00817BBC"/>
    <w:rsid w:val="0082194B"/>
    <w:rsid w:val="00822FCD"/>
    <w:rsid w:val="00823625"/>
    <w:rsid w:val="008238A7"/>
    <w:rsid w:val="00831278"/>
    <w:rsid w:val="008355BD"/>
    <w:rsid w:val="00841A04"/>
    <w:rsid w:val="00842A8D"/>
    <w:rsid w:val="00844826"/>
    <w:rsid w:val="008452FF"/>
    <w:rsid w:val="00845F33"/>
    <w:rsid w:val="00847A8D"/>
    <w:rsid w:val="008501FF"/>
    <w:rsid w:val="00851E04"/>
    <w:rsid w:val="00855F6F"/>
    <w:rsid w:val="0086360F"/>
    <w:rsid w:val="00865702"/>
    <w:rsid w:val="00866AB1"/>
    <w:rsid w:val="008706C0"/>
    <w:rsid w:val="00871B4B"/>
    <w:rsid w:val="00871E97"/>
    <w:rsid w:val="0087477A"/>
    <w:rsid w:val="00875387"/>
    <w:rsid w:val="00877305"/>
    <w:rsid w:val="0088060F"/>
    <w:rsid w:val="008807BE"/>
    <w:rsid w:val="00881096"/>
    <w:rsid w:val="008811B7"/>
    <w:rsid w:val="0088192D"/>
    <w:rsid w:val="00886CC0"/>
    <w:rsid w:val="008936CA"/>
    <w:rsid w:val="00895AB6"/>
    <w:rsid w:val="008962AB"/>
    <w:rsid w:val="00896701"/>
    <w:rsid w:val="00897956"/>
    <w:rsid w:val="008A403C"/>
    <w:rsid w:val="008C17D4"/>
    <w:rsid w:val="008C53F9"/>
    <w:rsid w:val="008D48A8"/>
    <w:rsid w:val="008D536C"/>
    <w:rsid w:val="008E673A"/>
    <w:rsid w:val="008F3EFB"/>
    <w:rsid w:val="008F4DE3"/>
    <w:rsid w:val="009045ED"/>
    <w:rsid w:val="00910744"/>
    <w:rsid w:val="00910D3E"/>
    <w:rsid w:val="0091244E"/>
    <w:rsid w:val="00914388"/>
    <w:rsid w:val="009246A5"/>
    <w:rsid w:val="00932132"/>
    <w:rsid w:val="00941AA6"/>
    <w:rsid w:val="009432F5"/>
    <w:rsid w:val="009443F4"/>
    <w:rsid w:val="00951367"/>
    <w:rsid w:val="009535DE"/>
    <w:rsid w:val="00961F63"/>
    <w:rsid w:val="00964015"/>
    <w:rsid w:val="00964C9E"/>
    <w:rsid w:val="00974D2D"/>
    <w:rsid w:val="00976602"/>
    <w:rsid w:val="00981CB9"/>
    <w:rsid w:val="00984015"/>
    <w:rsid w:val="00985A58"/>
    <w:rsid w:val="00992E93"/>
    <w:rsid w:val="00995C45"/>
    <w:rsid w:val="00997CBC"/>
    <w:rsid w:val="009B74B2"/>
    <w:rsid w:val="009C4341"/>
    <w:rsid w:val="009C4564"/>
    <w:rsid w:val="009C713F"/>
    <w:rsid w:val="009D6AF6"/>
    <w:rsid w:val="009E28A9"/>
    <w:rsid w:val="009E3C2B"/>
    <w:rsid w:val="009E499B"/>
    <w:rsid w:val="009E569A"/>
    <w:rsid w:val="009E5838"/>
    <w:rsid w:val="009E6D31"/>
    <w:rsid w:val="009E7404"/>
    <w:rsid w:val="009E755C"/>
    <w:rsid w:val="009F12B1"/>
    <w:rsid w:val="00A02D3C"/>
    <w:rsid w:val="00A06E8B"/>
    <w:rsid w:val="00A07046"/>
    <w:rsid w:val="00A11B04"/>
    <w:rsid w:val="00A11B5F"/>
    <w:rsid w:val="00A13DCB"/>
    <w:rsid w:val="00A20D7D"/>
    <w:rsid w:val="00A252A8"/>
    <w:rsid w:val="00A27217"/>
    <w:rsid w:val="00A33FF6"/>
    <w:rsid w:val="00A34763"/>
    <w:rsid w:val="00A36924"/>
    <w:rsid w:val="00A417D1"/>
    <w:rsid w:val="00A55865"/>
    <w:rsid w:val="00A56269"/>
    <w:rsid w:val="00A604A8"/>
    <w:rsid w:val="00A649A2"/>
    <w:rsid w:val="00A65274"/>
    <w:rsid w:val="00A7049C"/>
    <w:rsid w:val="00A7104F"/>
    <w:rsid w:val="00A8407A"/>
    <w:rsid w:val="00AA3651"/>
    <w:rsid w:val="00AA3FCF"/>
    <w:rsid w:val="00AA6813"/>
    <w:rsid w:val="00AB1D5A"/>
    <w:rsid w:val="00AB4A15"/>
    <w:rsid w:val="00AC01E4"/>
    <w:rsid w:val="00AC0504"/>
    <w:rsid w:val="00AC478A"/>
    <w:rsid w:val="00AC7199"/>
    <w:rsid w:val="00AD207D"/>
    <w:rsid w:val="00AE44A2"/>
    <w:rsid w:val="00AE51CF"/>
    <w:rsid w:val="00AE6323"/>
    <w:rsid w:val="00AF25B4"/>
    <w:rsid w:val="00AF301D"/>
    <w:rsid w:val="00AF6D30"/>
    <w:rsid w:val="00B0631F"/>
    <w:rsid w:val="00B166C7"/>
    <w:rsid w:val="00B20F14"/>
    <w:rsid w:val="00B30C72"/>
    <w:rsid w:val="00B42586"/>
    <w:rsid w:val="00B525C9"/>
    <w:rsid w:val="00B5296C"/>
    <w:rsid w:val="00B600B2"/>
    <w:rsid w:val="00B62BEA"/>
    <w:rsid w:val="00B64BCB"/>
    <w:rsid w:val="00B64F37"/>
    <w:rsid w:val="00B6769D"/>
    <w:rsid w:val="00B714DB"/>
    <w:rsid w:val="00B72F67"/>
    <w:rsid w:val="00B737F4"/>
    <w:rsid w:val="00B7518F"/>
    <w:rsid w:val="00B76A8A"/>
    <w:rsid w:val="00B8038A"/>
    <w:rsid w:val="00B91DF3"/>
    <w:rsid w:val="00B93032"/>
    <w:rsid w:val="00B972B4"/>
    <w:rsid w:val="00BA2D57"/>
    <w:rsid w:val="00BA34E2"/>
    <w:rsid w:val="00BA5AB0"/>
    <w:rsid w:val="00BA5E50"/>
    <w:rsid w:val="00BA7BE0"/>
    <w:rsid w:val="00BB2BF9"/>
    <w:rsid w:val="00BB2D72"/>
    <w:rsid w:val="00BB4446"/>
    <w:rsid w:val="00BB4668"/>
    <w:rsid w:val="00BC099B"/>
    <w:rsid w:val="00BC19BA"/>
    <w:rsid w:val="00BC3477"/>
    <w:rsid w:val="00BC5694"/>
    <w:rsid w:val="00BE780D"/>
    <w:rsid w:val="00BF6BE2"/>
    <w:rsid w:val="00C002D0"/>
    <w:rsid w:val="00C107EB"/>
    <w:rsid w:val="00C174A9"/>
    <w:rsid w:val="00C27B30"/>
    <w:rsid w:val="00C3312F"/>
    <w:rsid w:val="00C3464E"/>
    <w:rsid w:val="00C359EF"/>
    <w:rsid w:val="00C360BC"/>
    <w:rsid w:val="00C4352C"/>
    <w:rsid w:val="00C45502"/>
    <w:rsid w:val="00C45B4C"/>
    <w:rsid w:val="00C52152"/>
    <w:rsid w:val="00C566D9"/>
    <w:rsid w:val="00C6400A"/>
    <w:rsid w:val="00C6795E"/>
    <w:rsid w:val="00C746AF"/>
    <w:rsid w:val="00C8291A"/>
    <w:rsid w:val="00C85AE4"/>
    <w:rsid w:val="00C91ABE"/>
    <w:rsid w:val="00C93ED9"/>
    <w:rsid w:val="00C94C36"/>
    <w:rsid w:val="00C975C6"/>
    <w:rsid w:val="00CA17CF"/>
    <w:rsid w:val="00CA4551"/>
    <w:rsid w:val="00CA7694"/>
    <w:rsid w:val="00CB7CA6"/>
    <w:rsid w:val="00CC5C4C"/>
    <w:rsid w:val="00CD4480"/>
    <w:rsid w:val="00CE05B9"/>
    <w:rsid w:val="00CE0F8E"/>
    <w:rsid w:val="00CE32CC"/>
    <w:rsid w:val="00CF02CB"/>
    <w:rsid w:val="00CF1B41"/>
    <w:rsid w:val="00CF55FB"/>
    <w:rsid w:val="00D20E89"/>
    <w:rsid w:val="00D24658"/>
    <w:rsid w:val="00D268AD"/>
    <w:rsid w:val="00D2695C"/>
    <w:rsid w:val="00D27396"/>
    <w:rsid w:val="00D37C9D"/>
    <w:rsid w:val="00D456CC"/>
    <w:rsid w:val="00D51693"/>
    <w:rsid w:val="00D55625"/>
    <w:rsid w:val="00D66700"/>
    <w:rsid w:val="00D676B9"/>
    <w:rsid w:val="00D7738D"/>
    <w:rsid w:val="00D77D21"/>
    <w:rsid w:val="00D80D15"/>
    <w:rsid w:val="00D81475"/>
    <w:rsid w:val="00D81F88"/>
    <w:rsid w:val="00D840E3"/>
    <w:rsid w:val="00D92EB7"/>
    <w:rsid w:val="00DA0AD3"/>
    <w:rsid w:val="00DA281E"/>
    <w:rsid w:val="00DB4ADF"/>
    <w:rsid w:val="00DB6B36"/>
    <w:rsid w:val="00DD0A97"/>
    <w:rsid w:val="00DD3C78"/>
    <w:rsid w:val="00DD5578"/>
    <w:rsid w:val="00DE4439"/>
    <w:rsid w:val="00DE4A5D"/>
    <w:rsid w:val="00DF3669"/>
    <w:rsid w:val="00DF6B7A"/>
    <w:rsid w:val="00E0033F"/>
    <w:rsid w:val="00E0165F"/>
    <w:rsid w:val="00E129FB"/>
    <w:rsid w:val="00E16FD4"/>
    <w:rsid w:val="00E1799B"/>
    <w:rsid w:val="00E2033C"/>
    <w:rsid w:val="00E240AF"/>
    <w:rsid w:val="00E322F3"/>
    <w:rsid w:val="00E354B7"/>
    <w:rsid w:val="00E420E1"/>
    <w:rsid w:val="00E468C6"/>
    <w:rsid w:val="00E47203"/>
    <w:rsid w:val="00E47825"/>
    <w:rsid w:val="00E62FB0"/>
    <w:rsid w:val="00E705B6"/>
    <w:rsid w:val="00E7650D"/>
    <w:rsid w:val="00E77A96"/>
    <w:rsid w:val="00E81208"/>
    <w:rsid w:val="00E825AC"/>
    <w:rsid w:val="00E84892"/>
    <w:rsid w:val="00E93613"/>
    <w:rsid w:val="00E936BD"/>
    <w:rsid w:val="00EA0D88"/>
    <w:rsid w:val="00EA1417"/>
    <w:rsid w:val="00EA254F"/>
    <w:rsid w:val="00EA43D0"/>
    <w:rsid w:val="00EA65D3"/>
    <w:rsid w:val="00EB32F5"/>
    <w:rsid w:val="00EB61F3"/>
    <w:rsid w:val="00EC67C1"/>
    <w:rsid w:val="00ED0840"/>
    <w:rsid w:val="00ED0A3F"/>
    <w:rsid w:val="00ED3B5D"/>
    <w:rsid w:val="00ED52BF"/>
    <w:rsid w:val="00EE353C"/>
    <w:rsid w:val="00EE422E"/>
    <w:rsid w:val="00EE42DF"/>
    <w:rsid w:val="00EE461B"/>
    <w:rsid w:val="00EF2341"/>
    <w:rsid w:val="00EF2A7A"/>
    <w:rsid w:val="00EF6249"/>
    <w:rsid w:val="00EF62DE"/>
    <w:rsid w:val="00F02BF8"/>
    <w:rsid w:val="00F0752A"/>
    <w:rsid w:val="00F10BE7"/>
    <w:rsid w:val="00F110FB"/>
    <w:rsid w:val="00F13913"/>
    <w:rsid w:val="00F2184E"/>
    <w:rsid w:val="00F25DA7"/>
    <w:rsid w:val="00F272DC"/>
    <w:rsid w:val="00F323DF"/>
    <w:rsid w:val="00F35DE9"/>
    <w:rsid w:val="00F41BD0"/>
    <w:rsid w:val="00F41D99"/>
    <w:rsid w:val="00F44A1E"/>
    <w:rsid w:val="00F67F57"/>
    <w:rsid w:val="00F75456"/>
    <w:rsid w:val="00F76CCB"/>
    <w:rsid w:val="00F77156"/>
    <w:rsid w:val="00F7718D"/>
    <w:rsid w:val="00F80E7E"/>
    <w:rsid w:val="00F82128"/>
    <w:rsid w:val="00F82A33"/>
    <w:rsid w:val="00F856F9"/>
    <w:rsid w:val="00FA2542"/>
    <w:rsid w:val="00FA34CE"/>
    <w:rsid w:val="00FA3B6E"/>
    <w:rsid w:val="00FB0711"/>
    <w:rsid w:val="00FC070E"/>
    <w:rsid w:val="00FC727B"/>
    <w:rsid w:val="00FC7302"/>
    <w:rsid w:val="00FE044F"/>
    <w:rsid w:val="00FE3965"/>
    <w:rsid w:val="00FE39CD"/>
    <w:rsid w:val="00FE4D29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C827"/>
  <w15:docId w15:val="{19DB12FB-3769-4CCE-9683-F8B64162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50C1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AA3651"/>
    <w:pPr>
      <w:keepNext/>
      <w:keepLines/>
      <w:spacing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010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15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5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9482B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482B"/>
    <w:rPr>
      <w:rFonts w:ascii="Times New Roman" w:eastAsia="MS Mincho" w:hAnsi="Times New Roman" w:cs="Times New Roman"/>
      <w:sz w:val="20"/>
      <w:szCs w:val="20"/>
    </w:rPr>
  </w:style>
  <w:style w:type="paragraph" w:customStyle="1" w:styleId="tablecolsubhead">
    <w:name w:val="table col subhead"/>
    <w:basedOn w:val="a"/>
    <w:uiPriority w:val="99"/>
    <w:rsid w:val="0019482B"/>
    <w:pPr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val="en-US"/>
    </w:rPr>
  </w:style>
  <w:style w:type="paragraph" w:customStyle="1" w:styleId="tablecopy">
    <w:name w:val="table copy"/>
    <w:uiPriority w:val="99"/>
    <w:rsid w:val="001948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5">
    <w:name w:val="Strong"/>
    <w:basedOn w:val="a0"/>
    <w:uiPriority w:val="22"/>
    <w:rsid w:val="0019482B"/>
    <w:rPr>
      <w:b/>
      <w:bCs/>
    </w:rPr>
  </w:style>
  <w:style w:type="paragraph" w:styleId="a6">
    <w:name w:val="Normal (Web)"/>
    <w:basedOn w:val="a"/>
    <w:uiPriority w:val="99"/>
    <w:unhideWhenUsed/>
    <w:rsid w:val="001948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7B"/>
    <w:rPr>
      <w:rFonts w:ascii="Tahoma" w:hAnsi="Tahoma" w:cs="Tahoma"/>
      <w:sz w:val="16"/>
      <w:szCs w:val="16"/>
    </w:rPr>
  </w:style>
  <w:style w:type="paragraph" w:styleId="a9">
    <w:name w:val="List Paragraph"/>
    <w:aliases w:val="Маркер,UL,Абзац маркированнный"/>
    <w:basedOn w:val="a"/>
    <w:link w:val="aa"/>
    <w:uiPriority w:val="99"/>
    <w:rsid w:val="000078E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a">
    <w:name w:val="Абзац списка Знак"/>
    <w:aliases w:val="Маркер Знак,UL Знак,Абзац маркированнный Знак"/>
    <w:link w:val="a9"/>
    <w:uiPriority w:val="99"/>
    <w:locked/>
    <w:rsid w:val="000078E8"/>
  </w:style>
  <w:style w:type="paragraph" w:styleId="ab">
    <w:name w:val="footnote text"/>
    <w:basedOn w:val="a"/>
    <w:link w:val="ac"/>
    <w:uiPriority w:val="99"/>
    <w:semiHidden/>
    <w:unhideWhenUsed/>
    <w:rsid w:val="00EE422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422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E422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C52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45017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5017A"/>
    <w:rPr>
      <w:rFonts w:ascii="Tahoma" w:hAnsi="Tahoma" w:cs="Tahoma"/>
      <w:sz w:val="16"/>
      <w:szCs w:val="16"/>
    </w:rPr>
  </w:style>
  <w:style w:type="character" w:customStyle="1" w:styleId="help">
    <w:name w:val="help"/>
    <w:basedOn w:val="a0"/>
    <w:rsid w:val="009D6AF6"/>
  </w:style>
  <w:style w:type="character" w:customStyle="1" w:styleId="hwtze">
    <w:name w:val="hwtze"/>
    <w:basedOn w:val="a0"/>
    <w:rsid w:val="009D6AF6"/>
  </w:style>
  <w:style w:type="character" w:customStyle="1" w:styleId="rynqvb">
    <w:name w:val="rynqvb"/>
    <w:basedOn w:val="a0"/>
    <w:rsid w:val="009D6AF6"/>
  </w:style>
  <w:style w:type="character" w:customStyle="1" w:styleId="20">
    <w:name w:val="Заголовок 2 Знак"/>
    <w:basedOn w:val="a0"/>
    <w:link w:val="2"/>
    <w:uiPriority w:val="9"/>
    <w:semiHidden/>
    <w:rsid w:val="00010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unhideWhenUsed/>
    <w:rsid w:val="00BA5E50"/>
    <w:rPr>
      <w:color w:val="0000FF"/>
      <w:u w:val="single"/>
    </w:rPr>
  </w:style>
  <w:style w:type="character" w:styleId="af1">
    <w:name w:val="Emphasis"/>
    <w:basedOn w:val="a0"/>
    <w:uiPriority w:val="20"/>
    <w:rsid w:val="00306B04"/>
    <w:rPr>
      <w:i/>
      <w:iCs/>
    </w:rPr>
  </w:style>
  <w:style w:type="character" w:customStyle="1" w:styleId="af2">
    <w:name w:val="_"/>
    <w:basedOn w:val="a0"/>
    <w:rsid w:val="00282A53"/>
  </w:style>
  <w:style w:type="table" w:styleId="af3">
    <w:name w:val="Table Grid"/>
    <w:basedOn w:val="a1"/>
    <w:uiPriority w:val="59"/>
    <w:rsid w:val="00816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47226"/>
    <w:rPr>
      <w:color w:val="605E5C"/>
      <w:shd w:val="clear" w:color="auto" w:fill="E1DFDD"/>
    </w:rPr>
  </w:style>
  <w:style w:type="paragraph" w:customStyle="1" w:styleId="af4">
    <w:name w:val="Просто текст"/>
    <w:basedOn w:val="a"/>
    <w:link w:val="af5"/>
    <w:qFormat/>
    <w:rsid w:val="00E62FB0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Просто текст Знак"/>
    <w:basedOn w:val="a0"/>
    <w:link w:val="af4"/>
    <w:rsid w:val="00E62F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Ссылки"/>
    <w:basedOn w:val="a"/>
    <w:link w:val="af7"/>
    <w:qFormat/>
    <w:rsid w:val="00E62FB0"/>
    <w:pPr>
      <w:ind w:left="-113" w:right="-113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7">
    <w:name w:val="Ссылки Знак"/>
    <w:link w:val="af6"/>
    <w:rsid w:val="00E62FB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f8">
    <w:name w:val="FollowedHyperlink"/>
    <w:basedOn w:val="a0"/>
    <w:uiPriority w:val="99"/>
    <w:semiHidden/>
    <w:unhideWhenUsed/>
    <w:rsid w:val="001C35BE"/>
    <w:rPr>
      <w:color w:val="800080" w:themeColor="followedHyperlink"/>
      <w:u w:val="single"/>
    </w:rPr>
  </w:style>
  <w:style w:type="paragraph" w:styleId="af9">
    <w:name w:val="header"/>
    <w:basedOn w:val="a"/>
    <w:link w:val="afa"/>
    <w:uiPriority w:val="99"/>
    <w:unhideWhenUsed/>
    <w:rsid w:val="00E62FB0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E62FB0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E62FB0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E62FB0"/>
    <w:rPr>
      <w:sz w:val="24"/>
      <w:szCs w:val="24"/>
    </w:rPr>
  </w:style>
  <w:style w:type="paragraph" w:customStyle="1" w:styleId="afd">
    <w:name w:val="Голова"/>
    <w:basedOn w:val="af4"/>
    <w:link w:val="afe"/>
    <w:qFormat/>
    <w:rsid w:val="00E62FB0"/>
    <w:pPr>
      <w:pageBreakBefore/>
      <w:spacing w:line="240" w:lineRule="auto"/>
      <w:ind w:firstLine="0"/>
      <w:jc w:val="center"/>
    </w:pPr>
    <w:rPr>
      <w:sz w:val="32"/>
      <w:szCs w:val="36"/>
    </w:rPr>
  </w:style>
  <w:style w:type="character" w:customStyle="1" w:styleId="afe">
    <w:name w:val="Голова Знак"/>
    <w:basedOn w:val="af5"/>
    <w:link w:val="afd"/>
    <w:rsid w:val="00E62FB0"/>
    <w:rPr>
      <w:rFonts w:ascii="Times New Roman" w:eastAsia="Times New Roman" w:hAnsi="Times New Roman" w:cs="Times New Roman"/>
      <w:sz w:val="32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480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217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390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59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pjpnlb" TargetMode="External"/><Relationship Id="rId18" Type="http://schemas.openxmlformats.org/officeDocument/2006/relationships/hyperlink" Target="http://doi.org/10.26583/gns-2022-03-08" TargetMode="External"/><Relationship Id="rId26" Type="http://schemas.openxmlformats.org/officeDocument/2006/relationships/hyperlink" Target="https://elibrary.ru/urkvst" TargetMode="External"/><Relationship Id="rId39" Type="http://schemas.openxmlformats.org/officeDocument/2006/relationships/hyperlink" Target="https://doi.org/10.14529/law240412" TargetMode="External"/><Relationship Id="rId21" Type="http://schemas.openxmlformats.org/officeDocument/2006/relationships/hyperlink" Target="https://elibrary.ru/yjtzit" TargetMode="External"/><Relationship Id="rId34" Type="http://schemas.openxmlformats.org/officeDocument/2006/relationships/hyperlink" Target="https://doi.org/10.1080/03075079.2024.2376262" TargetMode="External"/><Relationship Id="rId42" Type="http://schemas.openxmlformats.org/officeDocument/2006/relationships/hyperlink" Target="https://elibrary.ru/pugzri" TargetMode="External"/><Relationship Id="rId47" Type="http://schemas.openxmlformats.org/officeDocument/2006/relationships/hyperlink" Target="https://elibrary.ru/azjtci" TargetMode="External"/><Relationship Id="rId50" Type="http://schemas.openxmlformats.org/officeDocument/2006/relationships/hyperlink" Target="https://doi.org/10.35629/5252-0701140144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31992/0869-3617-2020-29-2-105-114" TargetMode="External"/><Relationship Id="rId29" Type="http://schemas.openxmlformats.org/officeDocument/2006/relationships/hyperlink" Target="https://elibrary.ru/utfbvh" TargetMode="External"/><Relationship Id="rId11" Type="http://schemas.openxmlformats.org/officeDocument/2006/relationships/hyperlink" Target="https://elibrary.ru/tdrqje" TargetMode="External"/><Relationship Id="rId24" Type="http://schemas.openxmlformats.org/officeDocument/2006/relationships/hyperlink" Target="https://doi.org/10.2991/978-94-6463-270-5_50" TargetMode="External"/><Relationship Id="rId32" Type="http://schemas.openxmlformats.org/officeDocument/2006/relationships/hyperlink" Target="https://doi.org/10.31992/0869-3617-2025-34-02-9-30" TargetMode="External"/><Relationship Id="rId37" Type="http://schemas.openxmlformats.org/officeDocument/2006/relationships/hyperlink" Target="https://doi.org/10.17323/2500-2597.2024.1.58.67" TargetMode="External"/><Relationship Id="rId40" Type="http://schemas.openxmlformats.org/officeDocument/2006/relationships/hyperlink" Target="https://elibrary.ru/dsxvei" TargetMode="External"/><Relationship Id="rId45" Type="http://schemas.openxmlformats.org/officeDocument/2006/relationships/hyperlink" Target="https://doi.org/10.24143/2073-5537-2023-4-67-74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16/j.heliyon.2023.e17023" TargetMode="External"/><Relationship Id="rId19" Type="http://schemas.openxmlformats.org/officeDocument/2006/relationships/hyperlink" Target="https://elibrary.ru/ufsdlo" TargetMode="External"/><Relationship Id="rId31" Type="http://schemas.openxmlformats.org/officeDocument/2006/relationships/hyperlink" Target="https://elibrary.ru/rkgzdp" TargetMode="External"/><Relationship Id="rId44" Type="http://schemas.openxmlformats.org/officeDocument/2006/relationships/hyperlink" Target="https://elibrary.ru/cfycwg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library.ru/jvddbw" TargetMode="External"/><Relationship Id="rId14" Type="http://schemas.openxmlformats.org/officeDocument/2006/relationships/hyperlink" Target="https://doi.org/10.18522/2073-6606-2023-21-1-94-107" TargetMode="External"/><Relationship Id="rId22" Type="http://schemas.openxmlformats.org/officeDocument/2006/relationships/hyperlink" Target="https://doi.org/10.25198/2077-7175-2024-4-37" TargetMode="External"/><Relationship Id="rId27" Type="http://schemas.openxmlformats.org/officeDocument/2006/relationships/hyperlink" Target="https://doi.org/10.14529/em230302" TargetMode="External"/><Relationship Id="rId30" Type="http://schemas.openxmlformats.org/officeDocument/2006/relationships/hyperlink" Target="https://doi.org/10.1057/s41307-023-00310-7" TargetMode="External"/><Relationship Id="rId35" Type="http://schemas.openxmlformats.org/officeDocument/2006/relationships/hyperlink" Target="https://doi.org/10.1080/19761597.2021.1891443" TargetMode="External"/><Relationship Id="rId43" Type="http://schemas.openxmlformats.org/officeDocument/2006/relationships/hyperlink" Target="https://doi.org/10.31992/0869-3617-2023-32-10-34-56" TargetMode="External"/><Relationship Id="rId48" Type="http://schemas.openxmlformats.org/officeDocument/2006/relationships/hyperlink" Target="https://doi.org/10.1007/s10961-022-09992-4" TargetMode="External"/><Relationship Id="rId8" Type="http://schemas.openxmlformats.org/officeDocument/2006/relationships/hyperlink" Target="https://doi.org/10.55959/MSU2070-1381-103-2024-137-151" TargetMode="External"/><Relationship Id="rId51" Type="http://schemas.openxmlformats.org/officeDocument/2006/relationships/hyperlink" Target="https://elibrary.ru/JSTEMF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5507/1991-9468" TargetMode="External"/><Relationship Id="rId17" Type="http://schemas.openxmlformats.org/officeDocument/2006/relationships/hyperlink" Target="https://elibrary.ru/byrwac" TargetMode="External"/><Relationship Id="rId25" Type="http://schemas.openxmlformats.org/officeDocument/2006/relationships/hyperlink" Target="https://doi.org/10.17059/ekon.reg.2024-1-5" TargetMode="External"/><Relationship Id="rId33" Type="http://schemas.openxmlformats.org/officeDocument/2006/relationships/hyperlink" Target="https://elibrary.ru/xkjhdo" TargetMode="External"/><Relationship Id="rId38" Type="http://schemas.openxmlformats.org/officeDocument/2006/relationships/hyperlink" Target="https://elibrary.ru/iditfk" TargetMode="External"/><Relationship Id="rId46" Type="http://schemas.openxmlformats.org/officeDocument/2006/relationships/hyperlink" Target="https://elibrary.ru/jzjdys" TargetMode="External"/><Relationship Id="rId20" Type="http://schemas.openxmlformats.org/officeDocument/2006/relationships/hyperlink" Target="https://doi.org/10.26425/1816-4277" TargetMode="External"/><Relationship Id="rId41" Type="http://schemas.openxmlformats.org/officeDocument/2006/relationships/hyperlink" Target="https://doi.org/10.58875/NIPB7133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library.ru/fuldle" TargetMode="External"/><Relationship Id="rId23" Type="http://schemas.openxmlformats.org/officeDocument/2006/relationships/hyperlink" Target="https://elibrary.ru/kgccta" TargetMode="External"/><Relationship Id="rId28" Type="http://schemas.openxmlformats.org/officeDocument/2006/relationships/hyperlink" Target="https://elibrary.ru/tmybtk" TargetMode="External"/><Relationship Id="rId36" Type="http://schemas.openxmlformats.org/officeDocument/2006/relationships/hyperlink" Target="https://elibrary.ru/eednig" TargetMode="External"/><Relationship Id="rId49" Type="http://schemas.openxmlformats.org/officeDocument/2006/relationships/hyperlink" Target="https://elibrary.ru/nizjv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A25D3-FB60-4C53-A1D2-E92EBFAE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aleksa-agent@mail.ru</cp:lastModifiedBy>
  <cp:revision>3</cp:revision>
  <dcterms:created xsi:type="dcterms:W3CDTF">2026-03-30T16:24:00Z</dcterms:created>
  <dcterms:modified xsi:type="dcterms:W3CDTF">2026-03-30T16:40:00Z</dcterms:modified>
</cp:coreProperties>
</file>