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177E" w14:textId="77777777" w:rsidR="00F07583" w:rsidRPr="00D663F4" w:rsidRDefault="00D573E5" w:rsidP="00D573E5">
      <w:pPr>
        <w:spacing w:after="0" w:line="240" w:lineRule="auto"/>
        <w:jc w:val="center"/>
        <w:rPr>
          <w:rStyle w:val="aa"/>
          <w:rFonts w:ascii="Times New Roman" w:eastAsiaTheme="majorEastAsia" w:hAnsi="Times New Roman" w:cs="Times New Roman"/>
          <w:bCs w:val="0"/>
          <w:color w:val="0F1115"/>
          <w:sz w:val="28"/>
          <w:szCs w:val="28"/>
          <w:lang w:val="en-US"/>
        </w:rPr>
      </w:pPr>
      <w:r>
        <w:rPr>
          <w:rStyle w:val="aa"/>
          <w:rFonts w:ascii="Times New Roman" w:eastAsiaTheme="majorEastAsia" w:hAnsi="Times New Roman" w:cs="Times New Roman"/>
          <w:bCs w:val="0"/>
          <w:color w:val="0F1115"/>
          <w:sz w:val="28"/>
          <w:szCs w:val="28"/>
          <w:lang w:val="en-US"/>
        </w:rPr>
        <w:t>REFERENCES</w:t>
      </w:r>
    </w:p>
    <w:p w14:paraId="3FA4EA08" w14:textId="77777777" w:rsidR="00F07583" w:rsidRPr="00D663F4" w:rsidRDefault="00F07583" w:rsidP="00D573E5">
      <w:pPr>
        <w:spacing w:after="0" w:line="240" w:lineRule="auto"/>
        <w:jc w:val="both"/>
        <w:rPr>
          <w:rStyle w:val="aa"/>
          <w:rFonts w:ascii="Times New Roman" w:eastAsiaTheme="majorEastAsia" w:hAnsi="Times New Roman" w:cs="Times New Roman"/>
          <w:bCs w:val="0"/>
          <w:color w:val="0F1115"/>
          <w:sz w:val="28"/>
          <w:szCs w:val="28"/>
          <w:lang w:val="en-US"/>
        </w:rPr>
      </w:pPr>
    </w:p>
    <w:p w14:paraId="34B303A8" w14:textId="06D152FA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1. Ishanov, S. A., Osin, E. N., Kostenko, V. Yu.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2018). Personal development and the quality of solitude. </w:t>
      </w:r>
      <w:r w:rsidR="006B5ABE" w:rsidRPr="00787A9B">
        <w:rPr>
          <w:rFonts w:ascii="Times New Roman" w:hAnsi="Times New Roman" w:cs="Times New Roman"/>
          <w:i/>
          <w:sz w:val="28"/>
          <w:szCs w:val="28"/>
          <w:lang w:val="en-US"/>
        </w:rPr>
        <w:t>Cultural-Historical Psychology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14</w:t>
      </w:r>
      <w:r w:rsidR="00892A1A" w:rsidRPr="00D84E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1),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8A69A9" w:rsidRPr="00D84E8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hyperlink r:id="rId8" w:history="1">
        <w:r w:rsidR="004950AA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4950AA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10.17759/chp.2018140104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9" w:history="1">
        <w:r w:rsidR="007C0443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https://elibrary.ru/yuiwmt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A01A33" w14:textId="4C07D5CE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Gonoshilov</w:t>
      </w:r>
      <w:proofErr w:type="spellEnd"/>
      <w:r w:rsidRPr="00787A9B">
        <w:rPr>
          <w:rFonts w:ascii="Times New Roman" w:hAnsi="Times New Roman" w:cs="Times New Roman"/>
          <w:sz w:val="28"/>
          <w:szCs w:val="28"/>
        </w:rPr>
        <w:t>а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T. O.,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Perepelkina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K. V.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2018). The risk of social escapism among young people. </w:t>
      </w:r>
      <w:r w:rsidR="004035EF" w:rsidRPr="00787A9B">
        <w:rPr>
          <w:rFonts w:ascii="Times New Roman" w:hAnsi="Times New Roman" w:cs="Times New Roman"/>
          <w:i/>
          <w:sz w:val="28"/>
          <w:szCs w:val="28"/>
          <w:lang w:val="en-US"/>
        </w:rPr>
        <w:t>Sociology in the modern world: science, education, creativity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892A1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92A1A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C5AFC" w:rsidRPr="00787A9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231</w:t>
      </w:r>
      <w:r w:rsidR="008A69A9" w:rsidRPr="00D84E8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235. </w:t>
      </w:r>
      <w:hyperlink r:id="rId10" w:history="1">
        <w:r w:rsidR="004B6023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https://elibrary.ru/zdgepz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19EC05" w14:textId="7ABE3D70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Kibalnik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A. V., Fedosova, I. V.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2020). Social escapism among young people.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Kazan pedagogical journal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139),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222</w:t>
      </w:r>
      <w:r w:rsidR="001656D6" w:rsidRPr="009612F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230. </w:t>
      </w:r>
      <w:hyperlink r:id="rId11" w:history="1">
        <w:r w:rsidR="001C565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https://elibrary.ru/adodqu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805F51" w14:textId="7C1C28EB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4. Romanova, E. V.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2017). </w:t>
      </w:r>
      <w:r w:rsidR="000752E0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An alternative strategy of lifestyle of the individual in modern Russia: social activism and </w:t>
      </w:r>
      <w:proofErr w:type="spellStart"/>
      <w:r w:rsidR="000752E0" w:rsidRPr="00787A9B">
        <w:rPr>
          <w:rFonts w:ascii="Times New Roman" w:hAnsi="Times New Roman" w:cs="Times New Roman"/>
          <w:sz w:val="28"/>
          <w:szCs w:val="28"/>
          <w:lang w:val="en-US"/>
        </w:rPr>
        <w:t>ascapism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30977" w:rsidRPr="00787A9B">
        <w:rPr>
          <w:rFonts w:ascii="Times New Roman" w:hAnsi="Times New Roman" w:cs="Times New Roman"/>
          <w:i/>
          <w:sz w:val="28"/>
          <w:szCs w:val="28"/>
          <w:lang w:val="en-US"/>
        </w:rPr>
        <w:t>Proceedings of Voronezh State University. Series: Philosophy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25),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199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205. </w:t>
      </w:r>
      <w:hyperlink r:id="rId12" w:history="1">
        <w:r w:rsidR="00EA56B0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https://elibrary.ru/zvyzxl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BD5AF04" w14:textId="3585D265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5. Davydov, O. B.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2015). Philosophical aspect of social escapism </w:t>
      </w:r>
      <w:r w:rsidR="004F21EC" w:rsidRPr="00787A9B">
        <w:rPr>
          <w:rFonts w:ascii="Times New Roman" w:hAnsi="Times New Roman" w:cs="Times New Roman"/>
          <w:sz w:val="28"/>
          <w:szCs w:val="28"/>
          <w:lang w:val="en-US"/>
        </w:rPr>
        <w:t>in the age of virtuality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B16F8" w:rsidRPr="00787A9B">
        <w:rPr>
          <w:rFonts w:ascii="Times New Roman" w:hAnsi="Times New Roman" w:cs="Times New Roman"/>
          <w:i/>
          <w:sz w:val="28"/>
          <w:szCs w:val="28"/>
          <w:lang w:val="en-US"/>
        </w:rPr>
        <w:t>Vestnik</w:t>
      </w:r>
      <w:proofErr w:type="spellEnd"/>
      <w:r w:rsidR="00CB16F8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NEFU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B4A5F" w:rsidRPr="00787A9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81. </w:t>
      </w:r>
      <w:hyperlink r:id="rId13" w:history="1">
        <w:r w:rsidR="007B4A5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https://elibrary.ru/tzuhmb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A831C0" w14:textId="19C7587D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6. Beloborodov, V. A., Vorobyov, V. A., Seminsky, I.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., Kalyagin, A. N.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The procedure for performing a systematic review and meta-analysis according to the PRISMA protocol.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Quality Management System: Experience and Prospects,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12,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hyperlink r:id="rId14" w:history="1">
        <w:r w:rsidR="00690E8E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https://elibrary.ru/rsmjtg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28971FD" w14:textId="33E5278F" w:rsidR="00F07583" w:rsidRPr="00787A9B" w:rsidRDefault="00F07583" w:rsidP="00D5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7. Skorodumova, O.</w:t>
      </w:r>
      <w:r w:rsidR="006974C5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B.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Melikov</w:t>
      </w:r>
      <w:r w:rsidR="003C5496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</w:t>
      </w:r>
      <w:r w:rsidR="003C5496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4E213D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6974C5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2020).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Social Risks </w:t>
      </w:r>
      <w:proofErr w:type="gram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</w:t>
      </w:r>
      <w:proofErr w:type="gramEnd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Cultural Transformations </w:t>
      </w:r>
      <w:proofErr w:type="gram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</w:t>
      </w:r>
      <w:proofErr w:type="gramEnd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proofErr w:type="gramEnd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Era </w:t>
      </w:r>
      <w:proofErr w:type="gram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proofErr w:type="gramEnd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Fourth Industrial Revolution. In D. K. </w:t>
      </w:r>
      <w:proofErr w:type="spell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Bataev</w:t>
      </w:r>
      <w:proofErr w:type="spellEnd"/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Ed.), Social and Cultural Transformations in the Context of Modern Globalism</w:t>
      </w:r>
      <w:r w:rsidR="00C50C6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»</w:t>
      </w:r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Dedicated to the 80th Anniversary of </w:t>
      </w:r>
      <w:proofErr w:type="spellStart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Turkayev</w:t>
      </w:r>
      <w:proofErr w:type="spellEnd"/>
      <w:r w:rsidR="00DB5B7B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Hassan Vakhitovich, vol 92. </w:t>
      </w:r>
      <w:r w:rsidR="00DB5B7B" w:rsidRPr="00787A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European Proceedings of Social and </w:t>
      </w:r>
      <w:proofErr w:type="spellStart"/>
      <w:r w:rsidR="00DB5B7B" w:rsidRPr="00787A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Behavioural</w:t>
      </w:r>
      <w:proofErr w:type="spellEnd"/>
      <w:r w:rsidR="00DB5B7B" w:rsidRPr="00787A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Sciences</w:t>
      </w:r>
      <w:r w:rsidR="003C5496" w:rsidRPr="00787A9B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,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="00FE7E8C"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European Publisher, </w:t>
      </w:r>
      <w:r w:rsidR="003C5496"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p. 1008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–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1015. </w:t>
      </w:r>
      <w:hyperlink r:id="rId15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10.15405/epsbs.2020.10.05.133</w:t>
        </w:r>
      </w:hyperlink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6DE6A537" w14:textId="0E8CD2D9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8. Xie, T.,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Pentina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I., Hancock, T.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Friend, mentor, lover: does chatbot engagement lead to psychological dependence?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Journal of Service Management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34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4),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806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828. </w:t>
      </w:r>
      <w:hyperlink r:id="rId16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10.1108/JOSM-02-2022-0072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D1290" w14:textId="6A5BBF46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9. Yao, R., Qi, G., Sheng, D., Sun, H., Zhang, J.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2025). Connecting self-esteem to problematic AI chatbot use: the multiple mediating roles of positive and negative psychological states. </w:t>
      </w:r>
      <w:r w:rsidRPr="00787A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Frontiers in Psychology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16</w:t>
      </w:r>
      <w:r w:rsidR="0070048E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1453072. </w:t>
      </w:r>
      <w:hyperlink r:id="rId17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https://doi.org/10.3389/fpsyg.2025.1453072</w:t>
        </w:r>
      </w:hyperlink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9DF827" w14:textId="44708B5A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10. Gultekin, M.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2022). Human-Social Robot Interaction, Anthropomorphism and Ontological Boundary Problem in Education.</w:t>
      </w:r>
      <w:r w:rsidR="0070048E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787A9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Psycho-Educational Research Reviews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="0070048E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787A9B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11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3), </w:t>
      </w:r>
      <w:r w:rsidR="00D573E5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751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773. </w:t>
      </w:r>
      <w:hyperlink r:id="rId18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https://doi.org/10.52963/PERR_Biruni_V11.N3.11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45C1D7" w14:textId="63AF433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Malyshkin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A. V.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2019). Integration of artificial intelligence into public life: some ethical and legal problems. </w:t>
      </w:r>
      <w:proofErr w:type="spellStart"/>
      <w:r w:rsidR="00A43574" w:rsidRPr="00787A9B">
        <w:rPr>
          <w:rFonts w:ascii="Times New Roman" w:hAnsi="Times New Roman" w:cs="Times New Roman"/>
          <w:i/>
          <w:sz w:val="28"/>
          <w:szCs w:val="28"/>
          <w:lang w:val="en-US"/>
        </w:rPr>
        <w:t>Vestnik</w:t>
      </w:r>
      <w:proofErr w:type="spellEnd"/>
      <w:r w:rsidR="00A43574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Saint Petersburg University. Law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8662E" w:rsidRPr="00787A9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444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460. </w:t>
      </w:r>
      <w:hyperlink r:id="rId19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10.21638/spbu14.2019.303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0" w:history="1">
        <w:r w:rsidR="00A43574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https://elibrary.ru/hbioxr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2A2E7E" w14:textId="57C0217D" w:rsidR="00F07583" w:rsidRPr="00787A9B" w:rsidRDefault="00F07583" w:rsidP="00D573E5">
      <w:pPr>
        <w:pStyle w:val="a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12. Chen, H., Liu, Z.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2024) Educational Applications of ChatGPT: Ethical Challenges and Countermeasures.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787A9B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English Language Teaching and Linguistics Studies,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6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(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3),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100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–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116. </w:t>
      </w:r>
      <w:hyperlink r:id="rId21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10.22158/eltls.v6n3p100</w:t>
        </w:r>
      </w:hyperlink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64468C5C" w14:textId="183AF493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13.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Ravselj</w:t>
      </w:r>
      <w:proofErr w:type="spellEnd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D., Kerzic, D.,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Tomazeviz</w:t>
      </w:r>
      <w:proofErr w:type="spellEnd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N., Umek, L.,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Brezovar</w:t>
      </w:r>
      <w:proofErr w:type="spellEnd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N., et al.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2025). Higher education students’ perceptions of ChatGPT: A global study of early reactions.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PLoS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ONE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20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2)</w:t>
      </w:r>
      <w:r w:rsidR="00B938D0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bookmarkStart w:id="0" w:name="_Hlk222394814"/>
      <w:r w:rsidR="00B938D0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article </w:t>
      </w:r>
      <w:bookmarkEnd w:id="0"/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e0315011. </w:t>
      </w:r>
      <w:hyperlink r:id="rId22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https://doi.org/10.1371/journal.pone.0315011</w:t>
        </w:r>
      </w:hyperlink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0183978B" w14:textId="009BF62E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lastRenderedPageBreak/>
        <w:t>14. Duran, V., Ersanli, E., Çelik, H.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Unveiling student sentiment dynamics toward AI-based education through statistical analysis and Monte Carlo simulation.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British Educational Research Journal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hyperlink r:id="rId23" w:history="1">
        <w:r w:rsidRPr="00787A9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https://doi.org/10.1002/berj.4188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59551D" w14:textId="29DF8642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15. </w:t>
      </w:r>
      <w:r w:rsidR="001755DD"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ran, T. T., Le, T. V., Le, N. H., Dam, A. V. T., Nguyen, T. T., Nguyen, A. T. T., Nguyen, H. T.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2025). Emotional attachment to artificial intelligence and perceived social isolation among university students: An application of Sternberg’s triangular theory of love.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Pr="00787A9B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Multidisciplinary Science Journal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7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(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12)</w:t>
      </w:r>
      <w:r w:rsidR="003F5E2D"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 w:rsidR="003F5E2D"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article 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2025662. </w:t>
      </w:r>
      <w:hyperlink r:id="rId24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10.31893/multiscience.2025662</w:t>
        </w:r>
      </w:hyperlink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. </w:t>
      </w:r>
    </w:p>
    <w:p w14:paraId="6E22F40E" w14:textId="3027E26A" w:rsidR="00F07583" w:rsidRPr="00787A9B" w:rsidRDefault="00F07583" w:rsidP="00D573E5">
      <w:pPr>
        <w:pStyle w:val="a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16. Klimova, B</w:t>
      </w:r>
      <w:r w:rsidR="00115890"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Pikhart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Exploring the effects of artificial intelligence on student and academic well-being in higher education: a mini-review. </w:t>
      </w:r>
      <w:r w:rsidRPr="00787A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Frontiers in Psychology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16</w:t>
      </w:r>
      <w:r w:rsidR="00740F93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1498132. </w:t>
      </w:r>
      <w:hyperlink r:id="rId25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10.3389/fpsyg.2025.1498132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F99D1B" w14:textId="794CF681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17. Wang, Q.,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et al.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2022). Understanding the Design Space of AI-Mediated Social Interaction in Online Learning: Challenges and Opportunities. </w:t>
      </w:r>
      <w:r w:rsidRPr="00787A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Proceedings of the ACM on Human-Computer Interaction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6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CSCW1), </w:t>
      </w:r>
      <w:r w:rsidR="009704F0"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article </w:t>
      </w:r>
      <w:r w:rsidR="009704F0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130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hyperlink r:id="rId26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https://doi.org/10.1145/3512977</w:t>
        </w:r>
      </w:hyperlink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14:paraId="7C0CF922" w14:textId="5897FEAA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="003E6864" w:rsidRPr="00787A9B">
        <w:rPr>
          <w:rFonts w:ascii="Times New Roman" w:hAnsi="Times New Roman" w:cs="Times New Roman"/>
          <w:sz w:val="28"/>
          <w:szCs w:val="28"/>
          <w:lang w:val="en-US"/>
        </w:rPr>
        <w:t>Crawford, J., Allen, K. A., Pani, B., Cowling,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 When artificial intelligence substitutes humans in higher education: the cost of loneliness, student success, and retention.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Studies in Higher Education</w:t>
      </w:r>
      <w:r w:rsidR="00C503AA"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03AA" w:rsidRPr="00787A9B">
        <w:rPr>
          <w:rFonts w:ascii="Times New Roman" w:hAnsi="Times New Roman" w:cs="Times New Roman"/>
          <w:sz w:val="28"/>
          <w:szCs w:val="28"/>
          <w:lang w:val="en-US"/>
        </w:rPr>
        <w:t>49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503AA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5), pp. 883–897. </w:t>
      </w:r>
      <w:hyperlink r:id="rId27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10.1080/03075079.2024.2326956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BE95E0" w14:textId="737FEEBF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19. Delello, J., Sung, W., Mokhtari, K., Hebert, J., Bronson, A., De Giuseppe, T.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AI in the Classroom: Insights from Educators on Usage, Challenges, and Mental Health.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Education Sciences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15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5B3355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113. </w:t>
      </w:r>
      <w:hyperlink r:id="rId28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10.3390/educsci15020113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8863E7" w14:textId="5A129E77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20. Liu, A. R.,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Pataranutaporn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P., Turkle, S., Maes, P.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2024). Chatbot companionship: A mixed-methods study of companion chatbot usage patterns and their relationship to loneliness in active users.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ArXiv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9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https://doi.org/10.48550/arXiv.2410.21596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6D713B" w14:textId="4C33155F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21. Vredenburgh, K.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2022). Freedom at Work: Understanding, Alienation, and the AI-Driven Workplace.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Canadian Journal of Philosophy,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78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92. </w:t>
      </w:r>
      <w:hyperlink r:id="rId30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10.1017/can.2021.39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9DB5E1" w14:textId="49DCA579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22. Hofeditz, L.,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Mirbabaie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M., Ortmann,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Ethical Challenges for Human–Agent Interaction in Virtual Collaboration at Work.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International Journal of Human-Computer Interaction,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40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23),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="002B12DB" w:rsidRPr="00787A9B">
        <w:rPr>
          <w:rFonts w:ascii="Times New Roman" w:hAnsi="Times New Roman" w:cs="Times New Roman"/>
          <w:sz w:val="28"/>
          <w:szCs w:val="28"/>
          <w:lang w:val="en-US"/>
        </w:rPr>
        <w:t>8229–8245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1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10.1080/10447318.2023.2279400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</w:p>
    <w:p w14:paraId="27576396" w14:textId="307B363A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Sidorina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T. Yu., Glebov, O. A., Sidelnikov, I. A.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2022). Automation and artificial intelligence in labor practices.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Journal of Social Policy </w:t>
      </w:r>
      <w:r w:rsidR="007C7263" w:rsidRPr="00787A9B">
        <w:rPr>
          <w:rFonts w:ascii="Times New Roman" w:hAnsi="Times New Roman" w:cs="Times New Roman"/>
          <w:i/>
          <w:sz w:val="28"/>
          <w:szCs w:val="28"/>
          <w:lang w:val="en-US"/>
        </w:rPr>
        <w:t>studies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20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C7263" w:rsidRPr="00787A9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433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444. </w:t>
      </w:r>
      <w:hyperlink r:id="rId32" w:history="1"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270E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10.17323/727-0634-2022-20-3-433-444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3" w:history="1">
        <w:r w:rsidR="007C7263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https://elibrary.ru/pgwdjn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944C14" w14:textId="31D7953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24. Palmier, C., Rigaud, A., Ogawa, T.,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Wieching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R., Dacunha, S., Barbarossa, F., Stara, V., Bevilacqua, R., Pino,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2024). Identification of Ethical Issues and Practice Recommendations Regarding the Use of Robotic Coaching Solutions for Older Adults: Narrative Review.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Journal of Medical Internet Research,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26</w:t>
      </w:r>
      <w:r w:rsidR="0049777B" w:rsidRPr="00D84E89">
        <w:rPr>
          <w:rFonts w:ascii="Times New Roman" w:hAnsi="Times New Roman" w:cs="Times New Roman"/>
          <w:sz w:val="28"/>
          <w:szCs w:val="28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e48126. </w:t>
      </w:r>
      <w:hyperlink r:id="rId34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10.2196/48126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378C41" w14:textId="22F63CE9" w:rsidR="00F07583" w:rsidRPr="00787A9B" w:rsidRDefault="00F07583" w:rsidP="00D573E5">
      <w:pPr>
        <w:pStyle w:val="a3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25. Pareto Boada, J.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(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2021). The ethical issues of social assistive robotics: A critical literature review. </w:t>
      </w:r>
      <w:r w:rsidRPr="00787A9B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Technology in Society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67</w:t>
      </w:r>
      <w:r w:rsidR="00341A25" w:rsidRPr="00D84E8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article 101726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. </w:t>
      </w:r>
      <w:hyperlink r:id="rId35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https://doi.org/10.1016/J.TECHSOC.2021.101726</w:t>
        </w:r>
      </w:hyperlink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400C9685" w14:textId="11BA532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lastRenderedPageBreak/>
        <w:t>26. Savic, M.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(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2024). Artificial Companions, Real Connections? Examining AI’s Role in Social Connection. </w:t>
      </w:r>
      <w:r w:rsidRPr="00787A9B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lang w:val="en-US"/>
        </w:rPr>
        <w:t>M/C Journal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, 27</w:t>
      </w:r>
      <w:r w:rsidR="00892A1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(</w:t>
      </w:r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6). </w:t>
      </w:r>
      <w:hyperlink r:id="rId36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https://doi.org/10.5204/mcj.3111</w:t>
        </w:r>
      </w:hyperlink>
      <w:r w:rsidRPr="00787A9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.</w:t>
      </w:r>
    </w:p>
    <w:p w14:paraId="3DF73E5D" w14:textId="3967016A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27. Fostervold, K. I.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2022). A longitudinal study of human–chatbot relationships.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International Journal of Human-Computer Studies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168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="00355ED0" w:rsidRPr="00D84E89">
        <w:rPr>
          <w:rFonts w:ascii="Times New Roman" w:hAnsi="Times New Roman" w:cs="Times New Roman"/>
          <w:sz w:val="28"/>
          <w:szCs w:val="28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102903. </w:t>
      </w:r>
      <w:hyperlink r:id="rId37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https://doi.org/10.1016/J.IJHCS.2022.102903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vertAlign w:val="baseline"/>
          <w:lang w:val="en-US"/>
        </w:rPr>
        <w:t xml:space="preserve"> </w:t>
      </w:r>
    </w:p>
    <w:p w14:paraId="51204BA7" w14:textId="14124863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28. Andreallo, F.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2019). Prosthetic Soul Mates: Sex Robots as Media for Companionship.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M/C Journal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vertAlign w:val="baseline"/>
          <w:lang w:val="en-US"/>
        </w:rPr>
        <w:t xml:space="preserve"> </w:t>
      </w:r>
      <w:hyperlink r:id="rId38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10.13140/RG.2.2.23455.38565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vertAlign w:val="baseline"/>
          <w:lang w:val="en-US"/>
        </w:rPr>
        <w:t xml:space="preserve"> </w:t>
      </w:r>
    </w:p>
    <w:p w14:paraId="5F0325A6" w14:textId="769E7E5D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Mailenova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F. G.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2019). Love and Robots. Will Humanity Become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Digisexual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DC1974" w:rsidRPr="00787A9B">
        <w:rPr>
          <w:rFonts w:ascii="Times New Roman" w:hAnsi="Times New Roman" w:cs="Times New Roman"/>
          <w:i/>
          <w:sz w:val="28"/>
          <w:szCs w:val="28"/>
          <w:lang w:val="en-US"/>
        </w:rPr>
        <w:t>RUDN Journal of Philosophy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892A1A" w:rsidRPr="00D84E8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C1974" w:rsidRPr="00D84E8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312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323. </w:t>
      </w:r>
      <w:hyperlink r:id="rId39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10.22363/2313-2302-2019-23-3-312-323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0" w:history="1">
        <w:r w:rsidR="00DC1974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https://elibrary.ru/bztidx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C8454C" w14:textId="1B31907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30. Tsvetkova, O.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2021). The Disintegration of Intersubjectivity: Madness as the Impossibility of Love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according to L. Binswanger).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Philosophical Anthropology,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159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170. </w:t>
      </w:r>
      <w:hyperlink r:id="rId41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10.21146/2414-3715-2021-7-2-159-170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172EFB" w14:textId="55EEFE2F" w:rsidR="00F07583" w:rsidRPr="00787A9B" w:rsidRDefault="00F07583" w:rsidP="00D57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Rodilosso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E.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2024). Filter Bubbles and the Unfeeling: How AI for Social Media Can Foster Extremism and Polarization.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Philosophy &amp; Technology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37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474275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71. </w:t>
      </w:r>
      <w:hyperlink r:id="rId42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https://doi.org/10.1007/s13347-024-00758-4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vertAlign w:val="baseline"/>
          <w:lang w:val="en-US"/>
        </w:rPr>
        <w:t xml:space="preserve"> </w:t>
      </w:r>
    </w:p>
    <w:p w14:paraId="407219C4" w14:textId="7C67F2D7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32. Yakovleva, E. L.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Monetization of emotions in the life of an electronic nomad.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Russian Journal of Economics and Law,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A1A" w:rsidRPr="009612F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B2C31" w:rsidRPr="009612F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473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489. </w:t>
      </w:r>
      <w:hyperlink r:id="rId43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10.21202/2782-2923.2023.3.473-489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4" w:history="1">
        <w:r w:rsidR="00474275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https://elibrary.ru/txlelp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535216" w14:textId="2EF23B3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33. Hu, M.,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et al.</w:t>
      </w:r>
      <w:r w:rsidR="00892A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2025).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AI as your ally: The effects of AI-assisted venting on negative affect and perceived social support.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Applied Psychology: Health and Well-Being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17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="00FD5CF5" w:rsidRPr="009612FC">
        <w:rPr>
          <w:rFonts w:ascii="Times New Roman" w:hAnsi="Times New Roman" w:cs="Times New Roman"/>
          <w:sz w:val="28"/>
          <w:szCs w:val="28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e12621. </w:t>
      </w:r>
      <w:hyperlink r:id="rId45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</w:t>
        </w:r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10.1111/aphw.12621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8106AF" w14:textId="65C39823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34. Weinstein, N., Itzchakov, G., Maniaci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Exploring the connecting potential of AI: Integrating human interpersonal listening and parasocial support into human-computer interactions.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Computers in Human Behavior: Artificial Humans,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23565C" w:rsidRPr="00787A9B">
        <w:rPr>
          <w:rFonts w:ascii="Times New Roman" w:hAnsi="Times New Roman" w:cs="Times New Roman"/>
          <w:sz w:val="28"/>
          <w:szCs w:val="28"/>
          <w:lang w:val="en-US"/>
        </w:rPr>
        <w:t>, article 100149</w:t>
      </w:r>
      <w:r w:rsidR="0023565C" w:rsidRPr="009612F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6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https://doi.org/10.1016/j.chbah.2025.100149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FEA489B" w14:textId="57FAB324" w:rsidR="00F07583" w:rsidRPr="009612FC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35. Jin, S.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“To comply or to react, that is the question:” the roles of humanness versus eeriness of AI-powered virtual influencers, loneliness, and threats to human identities in AI-driven digital transformation.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Computers in Human Behavior: Artificial Humans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512181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100011. </w:t>
      </w:r>
      <w:hyperlink r:id="rId47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https://doi.org/10.1016/j.chbah.2023.100011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F044C4" w14:textId="61EA61AF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36. Freund, L. Beyond the physical self: understanding the perversion of reality and the desire for transcendence via digital avatars in the context of Baudrillard’s theory.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AI &amp; Society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Jun 14.</w:t>
      </w:r>
      <w:r w:rsidRPr="00787A9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8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https://doi.org/10.32388/F3Y8IG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18AE09A" w14:textId="26D2C844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37. Fedorchenko, S., Volodenkov, S.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2022). Digital human rights: risks, challenges, and threats of global socio-political trans-formations.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Cuestiones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Constitucionales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Revista Mexicana De Derecho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Constitucionales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B62E8" w:rsidRPr="009612F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2A1A" w:rsidRPr="009612F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46</w:t>
      </w:r>
      <w:r w:rsidR="00DB62E8" w:rsidRPr="009612F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279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316. </w:t>
      </w:r>
      <w:hyperlink r:id="rId49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https://doi.org/10.22201/IIJ.24484881E.2022.46.17057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D76623" w14:textId="55758F4E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38. Nah, K., Oh, S., Han, B., Kim, H., Lee, A.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2022). A Study on the User Experience to Improve Immersion as a Digital Human in Lifestyle Content.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Applied Sciences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12</w:t>
      </w:r>
      <w:r w:rsidR="00892A1A" w:rsidRPr="009612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23), </w:t>
      </w:r>
      <w:bookmarkStart w:id="1" w:name="_Hlk222403290"/>
      <w:r w:rsidR="003E284E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article </w:t>
      </w:r>
      <w:bookmarkEnd w:id="1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12467. </w:t>
      </w:r>
      <w:hyperlink r:id="rId50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https://doi.org/10.3390/app122312467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87A9B">
        <w:rPr>
          <w:rStyle w:val="a5"/>
          <w:rFonts w:ascii="Times New Roman" w:hAnsi="Times New Roman" w:cs="Times New Roman"/>
          <w:sz w:val="28"/>
          <w:szCs w:val="28"/>
          <w:vertAlign w:val="baseline"/>
          <w:lang w:val="en-US"/>
        </w:rPr>
        <w:t xml:space="preserve"> </w:t>
      </w:r>
    </w:p>
    <w:p w14:paraId="7D761FA8" w14:textId="2C0CD3BC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39. Tatarov, V. Yu.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</w:t>
      </w:r>
      <w:r w:rsidR="00B70302" w:rsidRPr="00787A9B">
        <w:rPr>
          <w:rFonts w:ascii="Times New Roman" w:hAnsi="Times New Roman" w:cs="Times New Roman"/>
          <w:sz w:val="28"/>
          <w:szCs w:val="28"/>
          <w:lang w:val="en-US"/>
        </w:rPr>
        <w:t>Alienation multiplication in digital society: a social-philosophical analysis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Tver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Medical Journal,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3,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81. </w:t>
      </w:r>
      <w:hyperlink r:id="rId51" w:history="1">
        <w:r w:rsidR="00B70302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https://elibrary.ru/lumpgs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A97328" w14:textId="0804086E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Vatoropin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A. S.,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Vatoropin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S. A.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2025). Risks of Social Exclusion in the Context of the </w:t>
      </w:r>
      <w:r w:rsidR="0007168D" w:rsidRPr="00787A9B">
        <w:rPr>
          <w:rFonts w:ascii="Times New Roman" w:hAnsi="Times New Roman" w:cs="Times New Roman"/>
          <w:sz w:val="28"/>
          <w:szCs w:val="28"/>
          <w:lang w:val="en-US"/>
        </w:rPr>
        <w:t>Implementation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of Artificial Intelligence Technologies in Modern Organizations. </w:t>
      </w:r>
      <w:proofErr w:type="spellStart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>Vestnik</w:t>
      </w:r>
      <w:proofErr w:type="spellEnd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>Surgutskogo</w:t>
      </w:r>
      <w:proofErr w:type="spellEnd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>gosudarstvennogo</w:t>
      </w:r>
      <w:proofErr w:type="spellEnd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>pedagogiceskogo</w:t>
      </w:r>
      <w:proofErr w:type="spellEnd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9831FE" w:rsidRPr="00787A9B">
        <w:rPr>
          <w:rFonts w:ascii="Times New Roman" w:hAnsi="Times New Roman" w:cs="Times New Roman"/>
          <w:i/>
          <w:sz w:val="28"/>
          <w:szCs w:val="28"/>
          <w:lang w:val="en-US"/>
        </w:rPr>
        <w:t>universiteta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95),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163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171. </w:t>
      </w:r>
      <w:hyperlink r:id="rId52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https://doi.org/10.69571/SSPU.2025.95.2.017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3" w:history="1">
        <w:r w:rsidR="009831FE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https://elibrary.ru/ppucpt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B39A6C" w14:textId="0570DB9E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Sedinin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Ya. A.,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Syrov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V. N.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2024). Biometrics of Capitalism: How Neoliberalism Splits the Body. </w:t>
      </w:r>
      <w:r w:rsidR="00957BFC" w:rsidRPr="00787A9B">
        <w:rPr>
          <w:rFonts w:ascii="Times New Roman" w:hAnsi="Times New Roman" w:cs="Times New Roman"/>
          <w:i/>
          <w:sz w:val="28"/>
          <w:szCs w:val="28"/>
          <w:lang w:val="en-US"/>
        </w:rPr>
        <w:t>Tomsk State University Journal of Philosophy, Sociology and Political Science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80,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136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145. </w:t>
      </w:r>
      <w:hyperlink r:id="rId54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https://doi.org/10.17223/1998863X/80/12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5" w:history="1">
        <w:r w:rsidR="00957BFC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https://elibrary.ru/gakgqg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3819B8" w14:textId="5A1CC40B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42. Bogachenko, V. V.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2017). Transhumanism as a Form of Human Escapism in the Context of Cyberculture. </w:t>
      </w:r>
      <w:r w:rsidR="009C613B" w:rsidRPr="00787A9B">
        <w:rPr>
          <w:rFonts w:ascii="Times New Roman" w:hAnsi="Times New Roman" w:cs="Times New Roman"/>
          <w:i/>
          <w:sz w:val="28"/>
          <w:szCs w:val="28"/>
          <w:lang w:val="en-US"/>
        </w:rPr>
        <w:t xml:space="preserve">Proceedings of BSTU, issue 6, History, </w:t>
      </w:r>
      <w:proofErr w:type="spellStart"/>
      <w:r w:rsidR="009C613B" w:rsidRPr="00787A9B">
        <w:rPr>
          <w:rFonts w:ascii="Times New Roman" w:hAnsi="Times New Roman" w:cs="Times New Roman"/>
          <w:i/>
          <w:sz w:val="28"/>
          <w:szCs w:val="28"/>
          <w:lang w:val="en-US"/>
        </w:rPr>
        <w:t>Рhilosophy</w:t>
      </w:r>
      <w:proofErr w:type="spellEnd"/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197),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98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102. </w:t>
      </w:r>
      <w:hyperlink r:id="rId56" w:history="1">
        <w:r w:rsidR="009C613B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https://elibrary.ru/vswgip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E3F84AF" w14:textId="6406D2EF" w:rsidR="00F07583" w:rsidRPr="00787A9B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43. </w:t>
      </w:r>
      <w:proofErr w:type="spellStart"/>
      <w:r w:rsidRPr="00787A9B">
        <w:rPr>
          <w:rFonts w:ascii="Times New Roman" w:hAnsi="Times New Roman" w:cs="Times New Roman"/>
          <w:sz w:val="28"/>
          <w:szCs w:val="28"/>
          <w:lang w:val="en-US"/>
        </w:rPr>
        <w:t>Hongxia</w:t>
      </w:r>
      <w:proofErr w:type="spellEnd"/>
      <w:r w:rsidRPr="00787A9B">
        <w:rPr>
          <w:rFonts w:ascii="Times New Roman" w:hAnsi="Times New Roman" w:cs="Times New Roman"/>
          <w:sz w:val="28"/>
          <w:szCs w:val="28"/>
          <w:lang w:val="en-US"/>
        </w:rPr>
        <w:t>, H.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2021). On the three constraints of the development of artificial intelligence: Value, liberation, and responsibility.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Cultures of Science,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9)</w:t>
      </w:r>
      <w:r w:rsidR="009C613B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article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209660832110526. </w:t>
      </w:r>
      <w:hyperlink r:id="rId57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https://doi.org/10.1177/20966083211052637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D1E314" w14:textId="4E92360E" w:rsidR="00F07583" w:rsidRPr="00787A9B" w:rsidRDefault="00F07583" w:rsidP="00437F8A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44. Gribanova, L. M.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2024). </w:t>
      </w:r>
      <w:r w:rsidR="00437F8A"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The virtual border of computer music. </w:t>
      </w:r>
      <w:r w:rsidR="00437F8A" w:rsidRPr="00787A9B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Bulletin of Moscow State University of Culture and Arts</w:t>
      </w:r>
      <w:r w:rsidR="00892A1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="00437F8A" w:rsidRPr="00787A9B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</w:t>
      </w:r>
      <w:proofErr w:type="spellEnd"/>
      <w:r w:rsidR="00437F8A" w:rsidRPr="00787A9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MGUKI)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121),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60. </w:t>
      </w:r>
      <w:hyperlink r:id="rId58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https://doi.org/10.24412/1997-0803-2024-5121-53-60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9" w:history="1">
        <w:r w:rsidR="00437F8A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https://elibrary.ru/jkqdon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0011DE7" w14:textId="123ABC89" w:rsidR="00F07583" w:rsidRDefault="00F07583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7A9B">
        <w:rPr>
          <w:rFonts w:ascii="Times New Roman" w:hAnsi="Times New Roman" w:cs="Times New Roman"/>
          <w:sz w:val="28"/>
          <w:szCs w:val="28"/>
          <w:lang w:val="en-US"/>
        </w:rPr>
        <w:t>45. Shipley, G., Williams, D.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2023). Critical AI Theory: The Ontological Problem. </w:t>
      </w:r>
      <w:r w:rsidRPr="00787A9B">
        <w:rPr>
          <w:rFonts w:ascii="Times New Roman" w:hAnsi="Times New Roman" w:cs="Times New Roman"/>
          <w:i/>
          <w:sz w:val="28"/>
          <w:szCs w:val="28"/>
          <w:lang w:val="en-US"/>
        </w:rPr>
        <w:t>Open Journal of Social Sciences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, 11</w:t>
      </w:r>
      <w:r w:rsidR="00892A1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7A9B" w:rsidRPr="00787A9B">
        <w:rPr>
          <w:rFonts w:ascii="Times New Roman" w:hAnsi="Times New Roman" w:cs="Times New Roman"/>
          <w:sz w:val="28"/>
          <w:szCs w:val="28"/>
          <w:lang w:val="en-US"/>
        </w:rPr>
        <w:t>12)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13B6C" w:rsidRPr="00787A9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pp. 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>618</w:t>
      </w:r>
      <w:r w:rsidR="00892A1A" w:rsidRPr="009612F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87A9B">
        <w:rPr>
          <w:rFonts w:ascii="Times New Roman" w:hAnsi="Times New Roman" w:cs="Times New Roman"/>
          <w:sz w:val="28"/>
          <w:szCs w:val="28"/>
          <w:lang w:val="en-US"/>
        </w:rPr>
        <w:t xml:space="preserve">635. </w:t>
      </w:r>
      <w:hyperlink r:id="rId60" w:history="1">
        <w:r w:rsidR="008F6D9F" w:rsidRPr="00787A9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https://doi.org/10.4236/jss.2023.1112041</w:t>
        </w:r>
      </w:hyperlink>
      <w:r w:rsidRPr="00787A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E50421" w14:textId="77777777" w:rsidR="009D5B4A" w:rsidRDefault="009D5B4A" w:rsidP="00D573E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D5B4A" w:rsidSect="00D226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0B3CE" w14:textId="77777777" w:rsidR="00590DBF" w:rsidRDefault="00590DBF" w:rsidP="00733484">
      <w:pPr>
        <w:spacing w:after="0" w:line="240" w:lineRule="auto"/>
      </w:pPr>
      <w:r>
        <w:separator/>
      </w:r>
    </w:p>
  </w:endnote>
  <w:endnote w:type="continuationSeparator" w:id="0">
    <w:p w14:paraId="54CF0BDE" w14:textId="77777777" w:rsidR="00590DBF" w:rsidRDefault="00590DBF" w:rsidP="0073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AEA6" w14:textId="77777777" w:rsidR="00590DBF" w:rsidRDefault="00590DBF" w:rsidP="00733484">
      <w:pPr>
        <w:spacing w:after="0" w:line="240" w:lineRule="auto"/>
      </w:pPr>
      <w:r>
        <w:separator/>
      </w:r>
    </w:p>
  </w:footnote>
  <w:footnote w:type="continuationSeparator" w:id="0">
    <w:p w14:paraId="62694AAC" w14:textId="77777777" w:rsidR="00590DBF" w:rsidRDefault="00590DBF" w:rsidP="0073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AFA"/>
    <w:multiLevelType w:val="multilevel"/>
    <w:tmpl w:val="11D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F71FE"/>
    <w:multiLevelType w:val="hybridMultilevel"/>
    <w:tmpl w:val="2D9C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316"/>
    <w:multiLevelType w:val="multilevel"/>
    <w:tmpl w:val="04B8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67B53"/>
    <w:multiLevelType w:val="multilevel"/>
    <w:tmpl w:val="F370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9192C"/>
    <w:multiLevelType w:val="multilevel"/>
    <w:tmpl w:val="A5D2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65CA"/>
    <w:multiLevelType w:val="multilevel"/>
    <w:tmpl w:val="752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D694C"/>
    <w:multiLevelType w:val="multilevel"/>
    <w:tmpl w:val="961E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97347"/>
    <w:multiLevelType w:val="multilevel"/>
    <w:tmpl w:val="6B5E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D606B"/>
    <w:multiLevelType w:val="multilevel"/>
    <w:tmpl w:val="84D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873C6"/>
    <w:multiLevelType w:val="multilevel"/>
    <w:tmpl w:val="697A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B6BB3"/>
    <w:multiLevelType w:val="multilevel"/>
    <w:tmpl w:val="23C4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E55D7"/>
    <w:multiLevelType w:val="multilevel"/>
    <w:tmpl w:val="AB1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26F1A"/>
    <w:multiLevelType w:val="multilevel"/>
    <w:tmpl w:val="136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B03EF"/>
    <w:multiLevelType w:val="multilevel"/>
    <w:tmpl w:val="458A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45E01"/>
    <w:multiLevelType w:val="multilevel"/>
    <w:tmpl w:val="48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225E1"/>
    <w:multiLevelType w:val="multilevel"/>
    <w:tmpl w:val="AB4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4633"/>
    <w:multiLevelType w:val="multilevel"/>
    <w:tmpl w:val="99A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555D2"/>
    <w:multiLevelType w:val="multilevel"/>
    <w:tmpl w:val="1C56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C698C"/>
    <w:multiLevelType w:val="multilevel"/>
    <w:tmpl w:val="C51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F7329D"/>
    <w:multiLevelType w:val="multilevel"/>
    <w:tmpl w:val="F020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B698B"/>
    <w:multiLevelType w:val="multilevel"/>
    <w:tmpl w:val="71D6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35270A"/>
    <w:multiLevelType w:val="multilevel"/>
    <w:tmpl w:val="B466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A6C53"/>
    <w:multiLevelType w:val="multilevel"/>
    <w:tmpl w:val="019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774A7"/>
    <w:multiLevelType w:val="hybridMultilevel"/>
    <w:tmpl w:val="F6E0A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D570A7"/>
    <w:multiLevelType w:val="multilevel"/>
    <w:tmpl w:val="308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422D6"/>
    <w:multiLevelType w:val="multilevel"/>
    <w:tmpl w:val="4BF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204909"/>
    <w:multiLevelType w:val="multilevel"/>
    <w:tmpl w:val="4536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24E22"/>
    <w:multiLevelType w:val="multilevel"/>
    <w:tmpl w:val="7A14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BC073B"/>
    <w:multiLevelType w:val="multilevel"/>
    <w:tmpl w:val="3C8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765F3"/>
    <w:multiLevelType w:val="multilevel"/>
    <w:tmpl w:val="CC4C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610E4D"/>
    <w:multiLevelType w:val="multilevel"/>
    <w:tmpl w:val="991C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B763F"/>
    <w:multiLevelType w:val="hybridMultilevel"/>
    <w:tmpl w:val="8D0A5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3447D"/>
    <w:multiLevelType w:val="multilevel"/>
    <w:tmpl w:val="7884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3774D"/>
    <w:multiLevelType w:val="multilevel"/>
    <w:tmpl w:val="43C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183455"/>
    <w:multiLevelType w:val="multilevel"/>
    <w:tmpl w:val="9788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53355"/>
    <w:multiLevelType w:val="multilevel"/>
    <w:tmpl w:val="1CC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82153"/>
    <w:multiLevelType w:val="multilevel"/>
    <w:tmpl w:val="262E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465043"/>
    <w:multiLevelType w:val="multilevel"/>
    <w:tmpl w:val="C25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60021"/>
    <w:multiLevelType w:val="multilevel"/>
    <w:tmpl w:val="5BC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D4723"/>
    <w:multiLevelType w:val="multilevel"/>
    <w:tmpl w:val="9830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A1F01"/>
    <w:multiLevelType w:val="multilevel"/>
    <w:tmpl w:val="329C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261932">
    <w:abstractNumId w:val="3"/>
  </w:num>
  <w:num w:numId="2" w16cid:durableId="1753504545">
    <w:abstractNumId w:val="30"/>
  </w:num>
  <w:num w:numId="3" w16cid:durableId="206992647">
    <w:abstractNumId w:val="24"/>
  </w:num>
  <w:num w:numId="4" w16cid:durableId="1225457711">
    <w:abstractNumId w:val="39"/>
  </w:num>
  <w:num w:numId="5" w16cid:durableId="312375898">
    <w:abstractNumId w:val="22"/>
  </w:num>
  <w:num w:numId="6" w16cid:durableId="1911692730">
    <w:abstractNumId w:val="19"/>
  </w:num>
  <w:num w:numId="7" w16cid:durableId="1962489411">
    <w:abstractNumId w:val="4"/>
  </w:num>
  <w:num w:numId="8" w16cid:durableId="1120760013">
    <w:abstractNumId w:val="32"/>
  </w:num>
  <w:num w:numId="9" w16cid:durableId="736635126">
    <w:abstractNumId w:val="35"/>
  </w:num>
  <w:num w:numId="10" w16cid:durableId="469830734">
    <w:abstractNumId w:val="15"/>
  </w:num>
  <w:num w:numId="11" w16cid:durableId="573517477">
    <w:abstractNumId w:val="18"/>
  </w:num>
  <w:num w:numId="12" w16cid:durableId="886339222">
    <w:abstractNumId w:val="13"/>
  </w:num>
  <w:num w:numId="13" w16cid:durableId="297077795">
    <w:abstractNumId w:val="27"/>
  </w:num>
  <w:num w:numId="14" w16cid:durableId="184951860">
    <w:abstractNumId w:val="16"/>
  </w:num>
  <w:num w:numId="15" w16cid:durableId="775516975">
    <w:abstractNumId w:val="11"/>
  </w:num>
  <w:num w:numId="16" w16cid:durableId="2144960459">
    <w:abstractNumId w:val="34"/>
  </w:num>
  <w:num w:numId="17" w16cid:durableId="1581711815">
    <w:abstractNumId w:val="9"/>
  </w:num>
  <w:num w:numId="18" w16cid:durableId="1011298167">
    <w:abstractNumId w:val="2"/>
  </w:num>
  <w:num w:numId="19" w16cid:durableId="1408920269">
    <w:abstractNumId w:val="12"/>
  </w:num>
  <w:num w:numId="20" w16cid:durableId="338386194">
    <w:abstractNumId w:val="0"/>
  </w:num>
  <w:num w:numId="21" w16cid:durableId="693069940">
    <w:abstractNumId w:val="36"/>
  </w:num>
  <w:num w:numId="22" w16cid:durableId="1305046074">
    <w:abstractNumId w:val="33"/>
  </w:num>
  <w:num w:numId="23" w16cid:durableId="325325592">
    <w:abstractNumId w:val="26"/>
  </w:num>
  <w:num w:numId="24" w16cid:durableId="1540817697">
    <w:abstractNumId w:val="8"/>
  </w:num>
  <w:num w:numId="25" w16cid:durableId="1222860462">
    <w:abstractNumId w:val="28"/>
  </w:num>
  <w:num w:numId="26" w16cid:durableId="104161264">
    <w:abstractNumId w:val="10"/>
  </w:num>
  <w:num w:numId="27" w16cid:durableId="560752028">
    <w:abstractNumId w:val="14"/>
  </w:num>
  <w:num w:numId="28" w16cid:durableId="559636762">
    <w:abstractNumId w:val="6"/>
  </w:num>
  <w:num w:numId="29" w16cid:durableId="520048403">
    <w:abstractNumId w:val="38"/>
  </w:num>
  <w:num w:numId="30" w16cid:durableId="2035571288">
    <w:abstractNumId w:val="25"/>
  </w:num>
  <w:num w:numId="31" w16cid:durableId="1401248773">
    <w:abstractNumId w:val="21"/>
  </w:num>
  <w:num w:numId="32" w16cid:durableId="2081977182">
    <w:abstractNumId w:val="7"/>
  </w:num>
  <w:num w:numId="33" w16cid:durableId="1684891306">
    <w:abstractNumId w:val="29"/>
  </w:num>
  <w:num w:numId="34" w16cid:durableId="46532301">
    <w:abstractNumId w:val="37"/>
  </w:num>
  <w:num w:numId="35" w16cid:durableId="1052844763">
    <w:abstractNumId w:val="5"/>
  </w:num>
  <w:num w:numId="36" w16cid:durableId="865488458">
    <w:abstractNumId w:val="17"/>
  </w:num>
  <w:num w:numId="37" w16cid:durableId="1789548251">
    <w:abstractNumId w:val="40"/>
  </w:num>
  <w:num w:numId="38" w16cid:durableId="2014260202">
    <w:abstractNumId w:val="20"/>
  </w:num>
  <w:num w:numId="39" w16cid:durableId="640959393">
    <w:abstractNumId w:val="31"/>
  </w:num>
  <w:num w:numId="40" w16cid:durableId="2006594587">
    <w:abstractNumId w:val="1"/>
  </w:num>
  <w:num w:numId="41" w16cid:durableId="60931280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5F"/>
    <w:rsid w:val="000001CC"/>
    <w:rsid w:val="000052B6"/>
    <w:rsid w:val="000076B4"/>
    <w:rsid w:val="00010B69"/>
    <w:rsid w:val="00023054"/>
    <w:rsid w:val="00033BE6"/>
    <w:rsid w:val="000377ED"/>
    <w:rsid w:val="00043671"/>
    <w:rsid w:val="00053737"/>
    <w:rsid w:val="00053C76"/>
    <w:rsid w:val="000633E2"/>
    <w:rsid w:val="000664A1"/>
    <w:rsid w:val="0007168D"/>
    <w:rsid w:val="000752E0"/>
    <w:rsid w:val="000820A8"/>
    <w:rsid w:val="0009529E"/>
    <w:rsid w:val="000A34D4"/>
    <w:rsid w:val="000A3FCE"/>
    <w:rsid w:val="000A62B4"/>
    <w:rsid w:val="000B3899"/>
    <w:rsid w:val="000B4E99"/>
    <w:rsid w:val="000B6AFA"/>
    <w:rsid w:val="000B7587"/>
    <w:rsid w:val="000C2CDC"/>
    <w:rsid w:val="000C2E41"/>
    <w:rsid w:val="000D0424"/>
    <w:rsid w:val="000D554C"/>
    <w:rsid w:val="000D5FA6"/>
    <w:rsid w:val="000D7480"/>
    <w:rsid w:val="000E7883"/>
    <w:rsid w:val="000F2CE7"/>
    <w:rsid w:val="000F7CA8"/>
    <w:rsid w:val="00103D15"/>
    <w:rsid w:val="00105D5E"/>
    <w:rsid w:val="00105E09"/>
    <w:rsid w:val="0010644D"/>
    <w:rsid w:val="00107385"/>
    <w:rsid w:val="00115890"/>
    <w:rsid w:val="00123691"/>
    <w:rsid w:val="00124183"/>
    <w:rsid w:val="0013476D"/>
    <w:rsid w:val="001432F9"/>
    <w:rsid w:val="001439E4"/>
    <w:rsid w:val="00157002"/>
    <w:rsid w:val="00162EE9"/>
    <w:rsid w:val="001645F0"/>
    <w:rsid w:val="00164EA5"/>
    <w:rsid w:val="001656D6"/>
    <w:rsid w:val="00166EE9"/>
    <w:rsid w:val="0017479F"/>
    <w:rsid w:val="001755DD"/>
    <w:rsid w:val="00181616"/>
    <w:rsid w:val="00181BEF"/>
    <w:rsid w:val="0018662E"/>
    <w:rsid w:val="00187A24"/>
    <w:rsid w:val="001A113F"/>
    <w:rsid w:val="001A5D43"/>
    <w:rsid w:val="001B16B1"/>
    <w:rsid w:val="001B657A"/>
    <w:rsid w:val="001B7A42"/>
    <w:rsid w:val="001C0BCF"/>
    <w:rsid w:val="001C565C"/>
    <w:rsid w:val="001C6B1B"/>
    <w:rsid w:val="001D2388"/>
    <w:rsid w:val="001D2D6A"/>
    <w:rsid w:val="001D3C3F"/>
    <w:rsid w:val="001D7778"/>
    <w:rsid w:val="001E620E"/>
    <w:rsid w:val="001E77ED"/>
    <w:rsid w:val="001F0D55"/>
    <w:rsid w:val="001F645A"/>
    <w:rsid w:val="0020043C"/>
    <w:rsid w:val="0020596F"/>
    <w:rsid w:val="0020742F"/>
    <w:rsid w:val="00214D17"/>
    <w:rsid w:val="00215D06"/>
    <w:rsid w:val="00220A79"/>
    <w:rsid w:val="00221503"/>
    <w:rsid w:val="0023173D"/>
    <w:rsid w:val="0023565C"/>
    <w:rsid w:val="00235C80"/>
    <w:rsid w:val="002372DC"/>
    <w:rsid w:val="0024064D"/>
    <w:rsid w:val="00241A3A"/>
    <w:rsid w:val="00243350"/>
    <w:rsid w:val="002468E8"/>
    <w:rsid w:val="00252D2E"/>
    <w:rsid w:val="00252FFC"/>
    <w:rsid w:val="002544A4"/>
    <w:rsid w:val="00254AA2"/>
    <w:rsid w:val="00255E82"/>
    <w:rsid w:val="002579FF"/>
    <w:rsid w:val="00264830"/>
    <w:rsid w:val="002652FF"/>
    <w:rsid w:val="00270F79"/>
    <w:rsid w:val="00274FE5"/>
    <w:rsid w:val="00280807"/>
    <w:rsid w:val="002820DF"/>
    <w:rsid w:val="00282E57"/>
    <w:rsid w:val="00282E77"/>
    <w:rsid w:val="0029138D"/>
    <w:rsid w:val="002929B9"/>
    <w:rsid w:val="0029554D"/>
    <w:rsid w:val="00295706"/>
    <w:rsid w:val="002970BB"/>
    <w:rsid w:val="002A147F"/>
    <w:rsid w:val="002A5427"/>
    <w:rsid w:val="002A5653"/>
    <w:rsid w:val="002A74FE"/>
    <w:rsid w:val="002A762C"/>
    <w:rsid w:val="002B12DB"/>
    <w:rsid w:val="002B1563"/>
    <w:rsid w:val="002B70ED"/>
    <w:rsid w:val="002C22AE"/>
    <w:rsid w:val="002C626D"/>
    <w:rsid w:val="002D3150"/>
    <w:rsid w:val="002E0C55"/>
    <w:rsid w:val="002E11F6"/>
    <w:rsid w:val="002E423E"/>
    <w:rsid w:val="002F7821"/>
    <w:rsid w:val="0030543B"/>
    <w:rsid w:val="00307D22"/>
    <w:rsid w:val="00310CA3"/>
    <w:rsid w:val="003177EA"/>
    <w:rsid w:val="00317E08"/>
    <w:rsid w:val="00320CD1"/>
    <w:rsid w:val="00323437"/>
    <w:rsid w:val="00324620"/>
    <w:rsid w:val="00324B73"/>
    <w:rsid w:val="00325AE7"/>
    <w:rsid w:val="00330977"/>
    <w:rsid w:val="00332980"/>
    <w:rsid w:val="00340F25"/>
    <w:rsid w:val="003414DA"/>
    <w:rsid w:val="00341A25"/>
    <w:rsid w:val="00341ED0"/>
    <w:rsid w:val="00341F16"/>
    <w:rsid w:val="003421C8"/>
    <w:rsid w:val="003448A6"/>
    <w:rsid w:val="00351BFD"/>
    <w:rsid w:val="00353613"/>
    <w:rsid w:val="00355ED0"/>
    <w:rsid w:val="00356B56"/>
    <w:rsid w:val="0036573F"/>
    <w:rsid w:val="00366A0B"/>
    <w:rsid w:val="00366A7A"/>
    <w:rsid w:val="00371C39"/>
    <w:rsid w:val="00375EB0"/>
    <w:rsid w:val="00384D30"/>
    <w:rsid w:val="00386D60"/>
    <w:rsid w:val="0039149A"/>
    <w:rsid w:val="003922D1"/>
    <w:rsid w:val="00392DCB"/>
    <w:rsid w:val="003A0908"/>
    <w:rsid w:val="003A34E0"/>
    <w:rsid w:val="003A6F5E"/>
    <w:rsid w:val="003A7EB1"/>
    <w:rsid w:val="003B40AB"/>
    <w:rsid w:val="003B529F"/>
    <w:rsid w:val="003B5F8D"/>
    <w:rsid w:val="003B6B31"/>
    <w:rsid w:val="003C4223"/>
    <w:rsid w:val="003C4A63"/>
    <w:rsid w:val="003C5496"/>
    <w:rsid w:val="003C5AB8"/>
    <w:rsid w:val="003C5AFC"/>
    <w:rsid w:val="003D09A9"/>
    <w:rsid w:val="003D4390"/>
    <w:rsid w:val="003D589D"/>
    <w:rsid w:val="003D66E5"/>
    <w:rsid w:val="003E10AD"/>
    <w:rsid w:val="003E148F"/>
    <w:rsid w:val="003E284E"/>
    <w:rsid w:val="003E5CF5"/>
    <w:rsid w:val="003E6864"/>
    <w:rsid w:val="003F489F"/>
    <w:rsid w:val="003F52C7"/>
    <w:rsid w:val="003F5E2D"/>
    <w:rsid w:val="004035EF"/>
    <w:rsid w:val="004062C3"/>
    <w:rsid w:val="0040734E"/>
    <w:rsid w:val="0040781E"/>
    <w:rsid w:val="00407B85"/>
    <w:rsid w:val="00413B6C"/>
    <w:rsid w:val="00417D44"/>
    <w:rsid w:val="004210FB"/>
    <w:rsid w:val="00424D45"/>
    <w:rsid w:val="00426C79"/>
    <w:rsid w:val="004331BF"/>
    <w:rsid w:val="00434D11"/>
    <w:rsid w:val="004356D8"/>
    <w:rsid w:val="00437F8A"/>
    <w:rsid w:val="00441802"/>
    <w:rsid w:val="004520A4"/>
    <w:rsid w:val="00453F4E"/>
    <w:rsid w:val="004572F1"/>
    <w:rsid w:val="004579D9"/>
    <w:rsid w:val="00461697"/>
    <w:rsid w:val="00464444"/>
    <w:rsid w:val="00467959"/>
    <w:rsid w:val="00470BD1"/>
    <w:rsid w:val="004731EE"/>
    <w:rsid w:val="00474275"/>
    <w:rsid w:val="00490BD1"/>
    <w:rsid w:val="004950AA"/>
    <w:rsid w:val="00495BBE"/>
    <w:rsid w:val="004964FA"/>
    <w:rsid w:val="0049777B"/>
    <w:rsid w:val="004A003F"/>
    <w:rsid w:val="004B39B0"/>
    <w:rsid w:val="004B5F2A"/>
    <w:rsid w:val="004B6023"/>
    <w:rsid w:val="004B6735"/>
    <w:rsid w:val="004D3016"/>
    <w:rsid w:val="004D3076"/>
    <w:rsid w:val="004D37D2"/>
    <w:rsid w:val="004E213D"/>
    <w:rsid w:val="004E7191"/>
    <w:rsid w:val="004F1FE6"/>
    <w:rsid w:val="004F21EC"/>
    <w:rsid w:val="005059BE"/>
    <w:rsid w:val="00510769"/>
    <w:rsid w:val="005115BC"/>
    <w:rsid w:val="00511C45"/>
    <w:rsid w:val="0051215F"/>
    <w:rsid w:val="00512181"/>
    <w:rsid w:val="00527704"/>
    <w:rsid w:val="005323BA"/>
    <w:rsid w:val="00534904"/>
    <w:rsid w:val="0054227D"/>
    <w:rsid w:val="005436F2"/>
    <w:rsid w:val="00553901"/>
    <w:rsid w:val="00555E86"/>
    <w:rsid w:val="005600B9"/>
    <w:rsid w:val="00564345"/>
    <w:rsid w:val="00564943"/>
    <w:rsid w:val="00566444"/>
    <w:rsid w:val="00570A1B"/>
    <w:rsid w:val="005754F7"/>
    <w:rsid w:val="00576326"/>
    <w:rsid w:val="00581291"/>
    <w:rsid w:val="00583579"/>
    <w:rsid w:val="005861DE"/>
    <w:rsid w:val="00587EAF"/>
    <w:rsid w:val="00590DBF"/>
    <w:rsid w:val="00591276"/>
    <w:rsid w:val="00595500"/>
    <w:rsid w:val="005A27D8"/>
    <w:rsid w:val="005A3F7F"/>
    <w:rsid w:val="005A4628"/>
    <w:rsid w:val="005A6EB2"/>
    <w:rsid w:val="005A78F4"/>
    <w:rsid w:val="005B3355"/>
    <w:rsid w:val="005B4FAB"/>
    <w:rsid w:val="005C0048"/>
    <w:rsid w:val="005C1539"/>
    <w:rsid w:val="005C15C6"/>
    <w:rsid w:val="005C24B2"/>
    <w:rsid w:val="005C3898"/>
    <w:rsid w:val="005C42C5"/>
    <w:rsid w:val="005C5281"/>
    <w:rsid w:val="005D742E"/>
    <w:rsid w:val="005E16C9"/>
    <w:rsid w:val="005E18B6"/>
    <w:rsid w:val="005E69FD"/>
    <w:rsid w:val="005E6E7E"/>
    <w:rsid w:val="005F0DB5"/>
    <w:rsid w:val="005F333A"/>
    <w:rsid w:val="005F72A4"/>
    <w:rsid w:val="006003D7"/>
    <w:rsid w:val="00600DC7"/>
    <w:rsid w:val="00600F65"/>
    <w:rsid w:val="006023DD"/>
    <w:rsid w:val="0060266E"/>
    <w:rsid w:val="00605BBF"/>
    <w:rsid w:val="006147B3"/>
    <w:rsid w:val="00617DFB"/>
    <w:rsid w:val="00633A40"/>
    <w:rsid w:val="00637C5E"/>
    <w:rsid w:val="006426FB"/>
    <w:rsid w:val="0064348B"/>
    <w:rsid w:val="006451A1"/>
    <w:rsid w:val="006461A7"/>
    <w:rsid w:val="006474DD"/>
    <w:rsid w:val="0065264D"/>
    <w:rsid w:val="0065427F"/>
    <w:rsid w:val="006558F6"/>
    <w:rsid w:val="00655FF1"/>
    <w:rsid w:val="0065692F"/>
    <w:rsid w:val="006573E9"/>
    <w:rsid w:val="00662229"/>
    <w:rsid w:val="006627A8"/>
    <w:rsid w:val="006644BB"/>
    <w:rsid w:val="00666524"/>
    <w:rsid w:val="00673F71"/>
    <w:rsid w:val="006768BC"/>
    <w:rsid w:val="00684692"/>
    <w:rsid w:val="00690E8E"/>
    <w:rsid w:val="00693496"/>
    <w:rsid w:val="00693749"/>
    <w:rsid w:val="006974C5"/>
    <w:rsid w:val="006A02D1"/>
    <w:rsid w:val="006A1930"/>
    <w:rsid w:val="006A1E00"/>
    <w:rsid w:val="006A25F2"/>
    <w:rsid w:val="006A4907"/>
    <w:rsid w:val="006A529A"/>
    <w:rsid w:val="006A538A"/>
    <w:rsid w:val="006A73CA"/>
    <w:rsid w:val="006B1332"/>
    <w:rsid w:val="006B2C3D"/>
    <w:rsid w:val="006B30B9"/>
    <w:rsid w:val="006B5ABE"/>
    <w:rsid w:val="006B6592"/>
    <w:rsid w:val="006C2BD9"/>
    <w:rsid w:val="006C326F"/>
    <w:rsid w:val="006C43AA"/>
    <w:rsid w:val="006C6694"/>
    <w:rsid w:val="006C68D8"/>
    <w:rsid w:val="006C7523"/>
    <w:rsid w:val="006D7A1B"/>
    <w:rsid w:val="006E09B5"/>
    <w:rsid w:val="006E0A95"/>
    <w:rsid w:val="006E1822"/>
    <w:rsid w:val="006E41B9"/>
    <w:rsid w:val="006E5A6C"/>
    <w:rsid w:val="006F26D7"/>
    <w:rsid w:val="006F2F87"/>
    <w:rsid w:val="006F3C05"/>
    <w:rsid w:val="006F4877"/>
    <w:rsid w:val="006F6C56"/>
    <w:rsid w:val="0070048E"/>
    <w:rsid w:val="007012F6"/>
    <w:rsid w:val="00703D90"/>
    <w:rsid w:val="00704B56"/>
    <w:rsid w:val="00725A45"/>
    <w:rsid w:val="00725B87"/>
    <w:rsid w:val="007266B9"/>
    <w:rsid w:val="00733484"/>
    <w:rsid w:val="00740C0D"/>
    <w:rsid w:val="00740F93"/>
    <w:rsid w:val="0074251A"/>
    <w:rsid w:val="00750E96"/>
    <w:rsid w:val="0075325C"/>
    <w:rsid w:val="007572C0"/>
    <w:rsid w:val="00760ED2"/>
    <w:rsid w:val="00761C67"/>
    <w:rsid w:val="007640C4"/>
    <w:rsid w:val="0076575E"/>
    <w:rsid w:val="0076785D"/>
    <w:rsid w:val="0077392B"/>
    <w:rsid w:val="007757BC"/>
    <w:rsid w:val="0077650D"/>
    <w:rsid w:val="00776EAB"/>
    <w:rsid w:val="00780F87"/>
    <w:rsid w:val="00782CB3"/>
    <w:rsid w:val="00787A9B"/>
    <w:rsid w:val="00790614"/>
    <w:rsid w:val="007906B5"/>
    <w:rsid w:val="00791866"/>
    <w:rsid w:val="00792BE1"/>
    <w:rsid w:val="00792C96"/>
    <w:rsid w:val="0079574D"/>
    <w:rsid w:val="00796E12"/>
    <w:rsid w:val="00797459"/>
    <w:rsid w:val="00797CB6"/>
    <w:rsid w:val="007A31E2"/>
    <w:rsid w:val="007A55DA"/>
    <w:rsid w:val="007A6F44"/>
    <w:rsid w:val="007A7C61"/>
    <w:rsid w:val="007B26DA"/>
    <w:rsid w:val="007B3150"/>
    <w:rsid w:val="007B4A5F"/>
    <w:rsid w:val="007B6331"/>
    <w:rsid w:val="007B79AB"/>
    <w:rsid w:val="007C0443"/>
    <w:rsid w:val="007C06EB"/>
    <w:rsid w:val="007C50FF"/>
    <w:rsid w:val="007C7029"/>
    <w:rsid w:val="007C7263"/>
    <w:rsid w:val="007D1518"/>
    <w:rsid w:val="007E0735"/>
    <w:rsid w:val="007E6DD1"/>
    <w:rsid w:val="008010F0"/>
    <w:rsid w:val="00802C81"/>
    <w:rsid w:val="00806F92"/>
    <w:rsid w:val="00807BAA"/>
    <w:rsid w:val="00810231"/>
    <w:rsid w:val="00810D3F"/>
    <w:rsid w:val="00811705"/>
    <w:rsid w:val="00820C8A"/>
    <w:rsid w:val="00823914"/>
    <w:rsid w:val="008270EC"/>
    <w:rsid w:val="008271C7"/>
    <w:rsid w:val="00830D19"/>
    <w:rsid w:val="008324D1"/>
    <w:rsid w:val="0083550E"/>
    <w:rsid w:val="008378BB"/>
    <w:rsid w:val="00840B85"/>
    <w:rsid w:val="008452C6"/>
    <w:rsid w:val="008456F4"/>
    <w:rsid w:val="00847C07"/>
    <w:rsid w:val="0085193A"/>
    <w:rsid w:val="0085211D"/>
    <w:rsid w:val="00852A3E"/>
    <w:rsid w:val="00852A50"/>
    <w:rsid w:val="008577C5"/>
    <w:rsid w:val="00863A52"/>
    <w:rsid w:val="00864F72"/>
    <w:rsid w:val="00866044"/>
    <w:rsid w:val="0087172A"/>
    <w:rsid w:val="0087620E"/>
    <w:rsid w:val="00881271"/>
    <w:rsid w:val="00882503"/>
    <w:rsid w:val="00883FA5"/>
    <w:rsid w:val="00884C5D"/>
    <w:rsid w:val="00892397"/>
    <w:rsid w:val="00892A1A"/>
    <w:rsid w:val="00894815"/>
    <w:rsid w:val="00895311"/>
    <w:rsid w:val="008A69A9"/>
    <w:rsid w:val="008B19CE"/>
    <w:rsid w:val="008B60C2"/>
    <w:rsid w:val="008B7565"/>
    <w:rsid w:val="008C6496"/>
    <w:rsid w:val="008C6D50"/>
    <w:rsid w:val="008E3219"/>
    <w:rsid w:val="008E3C21"/>
    <w:rsid w:val="008F00E3"/>
    <w:rsid w:val="008F50D1"/>
    <w:rsid w:val="008F6D9F"/>
    <w:rsid w:val="008F7988"/>
    <w:rsid w:val="00901772"/>
    <w:rsid w:val="00905F09"/>
    <w:rsid w:val="0091078E"/>
    <w:rsid w:val="00910791"/>
    <w:rsid w:val="009114F1"/>
    <w:rsid w:val="00911638"/>
    <w:rsid w:val="00913A65"/>
    <w:rsid w:val="009203FB"/>
    <w:rsid w:val="009221A7"/>
    <w:rsid w:val="00923240"/>
    <w:rsid w:val="00924ACB"/>
    <w:rsid w:val="00925E25"/>
    <w:rsid w:val="00927512"/>
    <w:rsid w:val="009306B0"/>
    <w:rsid w:val="009308FE"/>
    <w:rsid w:val="00933D06"/>
    <w:rsid w:val="00940795"/>
    <w:rsid w:val="00941937"/>
    <w:rsid w:val="00942383"/>
    <w:rsid w:val="00946049"/>
    <w:rsid w:val="00946765"/>
    <w:rsid w:val="00952A1B"/>
    <w:rsid w:val="00957183"/>
    <w:rsid w:val="00957BFC"/>
    <w:rsid w:val="009612FC"/>
    <w:rsid w:val="00965A7F"/>
    <w:rsid w:val="00967625"/>
    <w:rsid w:val="009704F0"/>
    <w:rsid w:val="00970BCD"/>
    <w:rsid w:val="00972AD5"/>
    <w:rsid w:val="00974510"/>
    <w:rsid w:val="00977CBC"/>
    <w:rsid w:val="00980EEE"/>
    <w:rsid w:val="0098113F"/>
    <w:rsid w:val="009831FE"/>
    <w:rsid w:val="009915EB"/>
    <w:rsid w:val="00992CE2"/>
    <w:rsid w:val="00993AF8"/>
    <w:rsid w:val="009944DB"/>
    <w:rsid w:val="009A1C0B"/>
    <w:rsid w:val="009A7219"/>
    <w:rsid w:val="009A7D65"/>
    <w:rsid w:val="009B1165"/>
    <w:rsid w:val="009B3AE5"/>
    <w:rsid w:val="009B5770"/>
    <w:rsid w:val="009B6948"/>
    <w:rsid w:val="009B6D6E"/>
    <w:rsid w:val="009C1D7D"/>
    <w:rsid w:val="009C3A9F"/>
    <w:rsid w:val="009C580F"/>
    <w:rsid w:val="009C613B"/>
    <w:rsid w:val="009D40A3"/>
    <w:rsid w:val="009D5B4A"/>
    <w:rsid w:val="009E1327"/>
    <w:rsid w:val="009E5117"/>
    <w:rsid w:val="009E6D83"/>
    <w:rsid w:val="009E725C"/>
    <w:rsid w:val="009F524D"/>
    <w:rsid w:val="00A16331"/>
    <w:rsid w:val="00A168F5"/>
    <w:rsid w:val="00A34871"/>
    <w:rsid w:val="00A418A8"/>
    <w:rsid w:val="00A42B78"/>
    <w:rsid w:val="00A43574"/>
    <w:rsid w:val="00A4499D"/>
    <w:rsid w:val="00A45F8E"/>
    <w:rsid w:val="00A47E2B"/>
    <w:rsid w:val="00A52808"/>
    <w:rsid w:val="00A57182"/>
    <w:rsid w:val="00A62809"/>
    <w:rsid w:val="00A67587"/>
    <w:rsid w:val="00A82572"/>
    <w:rsid w:val="00AA5FC8"/>
    <w:rsid w:val="00AA6D0C"/>
    <w:rsid w:val="00AB1FDA"/>
    <w:rsid w:val="00AB2285"/>
    <w:rsid w:val="00AB76CB"/>
    <w:rsid w:val="00AC10B6"/>
    <w:rsid w:val="00AC37EA"/>
    <w:rsid w:val="00AC4181"/>
    <w:rsid w:val="00AC44E3"/>
    <w:rsid w:val="00AD27AB"/>
    <w:rsid w:val="00AD4489"/>
    <w:rsid w:val="00AD457C"/>
    <w:rsid w:val="00AD6B3C"/>
    <w:rsid w:val="00AE44AC"/>
    <w:rsid w:val="00AF10D1"/>
    <w:rsid w:val="00AF6E36"/>
    <w:rsid w:val="00B00FB7"/>
    <w:rsid w:val="00B02B13"/>
    <w:rsid w:val="00B13D54"/>
    <w:rsid w:val="00B20EF6"/>
    <w:rsid w:val="00B21ACE"/>
    <w:rsid w:val="00B2474A"/>
    <w:rsid w:val="00B42568"/>
    <w:rsid w:val="00B438C5"/>
    <w:rsid w:val="00B516B3"/>
    <w:rsid w:val="00B535E9"/>
    <w:rsid w:val="00B53D88"/>
    <w:rsid w:val="00B555F8"/>
    <w:rsid w:val="00B63B0A"/>
    <w:rsid w:val="00B661B0"/>
    <w:rsid w:val="00B70302"/>
    <w:rsid w:val="00B708DB"/>
    <w:rsid w:val="00B732DA"/>
    <w:rsid w:val="00B73C82"/>
    <w:rsid w:val="00B74EA3"/>
    <w:rsid w:val="00B76EFA"/>
    <w:rsid w:val="00B7775C"/>
    <w:rsid w:val="00B838E0"/>
    <w:rsid w:val="00B84EEA"/>
    <w:rsid w:val="00B85510"/>
    <w:rsid w:val="00B86201"/>
    <w:rsid w:val="00B917C5"/>
    <w:rsid w:val="00B91CB5"/>
    <w:rsid w:val="00B938D0"/>
    <w:rsid w:val="00B95B22"/>
    <w:rsid w:val="00BA5D24"/>
    <w:rsid w:val="00BA60A0"/>
    <w:rsid w:val="00BA658A"/>
    <w:rsid w:val="00BB06A6"/>
    <w:rsid w:val="00BB11D7"/>
    <w:rsid w:val="00BB252F"/>
    <w:rsid w:val="00BB36F7"/>
    <w:rsid w:val="00BB52A7"/>
    <w:rsid w:val="00BC651E"/>
    <w:rsid w:val="00BC65B7"/>
    <w:rsid w:val="00BC7468"/>
    <w:rsid w:val="00BD3188"/>
    <w:rsid w:val="00BD46A5"/>
    <w:rsid w:val="00BD5452"/>
    <w:rsid w:val="00BD6ABC"/>
    <w:rsid w:val="00BD6E03"/>
    <w:rsid w:val="00BD757C"/>
    <w:rsid w:val="00BE23B0"/>
    <w:rsid w:val="00BF0DAC"/>
    <w:rsid w:val="00BF2BA0"/>
    <w:rsid w:val="00BF7F45"/>
    <w:rsid w:val="00C01FF2"/>
    <w:rsid w:val="00C023E5"/>
    <w:rsid w:val="00C030C1"/>
    <w:rsid w:val="00C06B95"/>
    <w:rsid w:val="00C074F1"/>
    <w:rsid w:val="00C07FF9"/>
    <w:rsid w:val="00C202F8"/>
    <w:rsid w:val="00C364A4"/>
    <w:rsid w:val="00C36BD2"/>
    <w:rsid w:val="00C37820"/>
    <w:rsid w:val="00C40047"/>
    <w:rsid w:val="00C4035E"/>
    <w:rsid w:val="00C40B41"/>
    <w:rsid w:val="00C503AA"/>
    <w:rsid w:val="00C50C62"/>
    <w:rsid w:val="00C52A18"/>
    <w:rsid w:val="00C57446"/>
    <w:rsid w:val="00C61EB5"/>
    <w:rsid w:val="00C63694"/>
    <w:rsid w:val="00C64882"/>
    <w:rsid w:val="00C6529E"/>
    <w:rsid w:val="00C65F4C"/>
    <w:rsid w:val="00C70CA1"/>
    <w:rsid w:val="00C70D85"/>
    <w:rsid w:val="00C71083"/>
    <w:rsid w:val="00C73BE7"/>
    <w:rsid w:val="00C76305"/>
    <w:rsid w:val="00C778A0"/>
    <w:rsid w:val="00C8150A"/>
    <w:rsid w:val="00C9022C"/>
    <w:rsid w:val="00C90A20"/>
    <w:rsid w:val="00C91161"/>
    <w:rsid w:val="00C91C0C"/>
    <w:rsid w:val="00CA37B7"/>
    <w:rsid w:val="00CA4769"/>
    <w:rsid w:val="00CA5ED0"/>
    <w:rsid w:val="00CB16F8"/>
    <w:rsid w:val="00CB1B33"/>
    <w:rsid w:val="00CB498B"/>
    <w:rsid w:val="00CB70D1"/>
    <w:rsid w:val="00CC4F85"/>
    <w:rsid w:val="00CD0760"/>
    <w:rsid w:val="00CD0E70"/>
    <w:rsid w:val="00CD64BA"/>
    <w:rsid w:val="00CD6BEC"/>
    <w:rsid w:val="00CE1098"/>
    <w:rsid w:val="00CE476A"/>
    <w:rsid w:val="00CE72AB"/>
    <w:rsid w:val="00CF0E89"/>
    <w:rsid w:val="00CF49BD"/>
    <w:rsid w:val="00CF51BB"/>
    <w:rsid w:val="00CF549C"/>
    <w:rsid w:val="00CF6F3A"/>
    <w:rsid w:val="00D0097D"/>
    <w:rsid w:val="00D026AD"/>
    <w:rsid w:val="00D02AAB"/>
    <w:rsid w:val="00D042EA"/>
    <w:rsid w:val="00D142D3"/>
    <w:rsid w:val="00D17FF7"/>
    <w:rsid w:val="00D226A3"/>
    <w:rsid w:val="00D243BC"/>
    <w:rsid w:val="00D24709"/>
    <w:rsid w:val="00D27356"/>
    <w:rsid w:val="00D309FF"/>
    <w:rsid w:val="00D32141"/>
    <w:rsid w:val="00D42F36"/>
    <w:rsid w:val="00D44CD8"/>
    <w:rsid w:val="00D573E5"/>
    <w:rsid w:val="00D62907"/>
    <w:rsid w:val="00D658B3"/>
    <w:rsid w:val="00D663F4"/>
    <w:rsid w:val="00D7384D"/>
    <w:rsid w:val="00D73B4D"/>
    <w:rsid w:val="00D744FA"/>
    <w:rsid w:val="00D7534C"/>
    <w:rsid w:val="00D822EF"/>
    <w:rsid w:val="00D84E89"/>
    <w:rsid w:val="00D851C7"/>
    <w:rsid w:val="00D85F39"/>
    <w:rsid w:val="00D9586A"/>
    <w:rsid w:val="00D96AE7"/>
    <w:rsid w:val="00DA17A4"/>
    <w:rsid w:val="00DA2B11"/>
    <w:rsid w:val="00DA2E87"/>
    <w:rsid w:val="00DA3DCD"/>
    <w:rsid w:val="00DB2C31"/>
    <w:rsid w:val="00DB4C6E"/>
    <w:rsid w:val="00DB5B7B"/>
    <w:rsid w:val="00DB62E8"/>
    <w:rsid w:val="00DB7AFA"/>
    <w:rsid w:val="00DC0921"/>
    <w:rsid w:val="00DC1902"/>
    <w:rsid w:val="00DC1974"/>
    <w:rsid w:val="00DC1DA1"/>
    <w:rsid w:val="00DC3F36"/>
    <w:rsid w:val="00DC451B"/>
    <w:rsid w:val="00DC6E7E"/>
    <w:rsid w:val="00DC775B"/>
    <w:rsid w:val="00DD180E"/>
    <w:rsid w:val="00DD3C9F"/>
    <w:rsid w:val="00DD761A"/>
    <w:rsid w:val="00DD7B3E"/>
    <w:rsid w:val="00DE0CBC"/>
    <w:rsid w:val="00DE26CB"/>
    <w:rsid w:val="00DE38F3"/>
    <w:rsid w:val="00DE67D8"/>
    <w:rsid w:val="00DE699D"/>
    <w:rsid w:val="00DF6E15"/>
    <w:rsid w:val="00DF7259"/>
    <w:rsid w:val="00E013CB"/>
    <w:rsid w:val="00E0349C"/>
    <w:rsid w:val="00E05D29"/>
    <w:rsid w:val="00E13B76"/>
    <w:rsid w:val="00E140B5"/>
    <w:rsid w:val="00E15F18"/>
    <w:rsid w:val="00E17D93"/>
    <w:rsid w:val="00E3223E"/>
    <w:rsid w:val="00E3366F"/>
    <w:rsid w:val="00E33D27"/>
    <w:rsid w:val="00E36D20"/>
    <w:rsid w:val="00E3756F"/>
    <w:rsid w:val="00E4406A"/>
    <w:rsid w:val="00E53384"/>
    <w:rsid w:val="00E53720"/>
    <w:rsid w:val="00E6401C"/>
    <w:rsid w:val="00E66E41"/>
    <w:rsid w:val="00E71AB9"/>
    <w:rsid w:val="00E75609"/>
    <w:rsid w:val="00E771C7"/>
    <w:rsid w:val="00E80327"/>
    <w:rsid w:val="00E807C5"/>
    <w:rsid w:val="00E8106C"/>
    <w:rsid w:val="00E81111"/>
    <w:rsid w:val="00E82608"/>
    <w:rsid w:val="00E84D37"/>
    <w:rsid w:val="00E91D02"/>
    <w:rsid w:val="00EA0DA2"/>
    <w:rsid w:val="00EA492A"/>
    <w:rsid w:val="00EA56B0"/>
    <w:rsid w:val="00EA6BD4"/>
    <w:rsid w:val="00EA6D04"/>
    <w:rsid w:val="00EB0409"/>
    <w:rsid w:val="00EB0843"/>
    <w:rsid w:val="00EB1267"/>
    <w:rsid w:val="00EB1A7F"/>
    <w:rsid w:val="00EB5B6D"/>
    <w:rsid w:val="00EB7036"/>
    <w:rsid w:val="00EB7B8B"/>
    <w:rsid w:val="00ED2899"/>
    <w:rsid w:val="00ED36B7"/>
    <w:rsid w:val="00ED4ED8"/>
    <w:rsid w:val="00ED72A2"/>
    <w:rsid w:val="00EE71ED"/>
    <w:rsid w:val="00EF2536"/>
    <w:rsid w:val="00EF6CFF"/>
    <w:rsid w:val="00F00A3A"/>
    <w:rsid w:val="00F02D4C"/>
    <w:rsid w:val="00F07583"/>
    <w:rsid w:val="00F10C80"/>
    <w:rsid w:val="00F1228C"/>
    <w:rsid w:val="00F201E2"/>
    <w:rsid w:val="00F20513"/>
    <w:rsid w:val="00F21754"/>
    <w:rsid w:val="00F21EA5"/>
    <w:rsid w:val="00F24F87"/>
    <w:rsid w:val="00F2678E"/>
    <w:rsid w:val="00F3405E"/>
    <w:rsid w:val="00F362B7"/>
    <w:rsid w:val="00F50923"/>
    <w:rsid w:val="00F535BD"/>
    <w:rsid w:val="00F55D83"/>
    <w:rsid w:val="00F57080"/>
    <w:rsid w:val="00F576BD"/>
    <w:rsid w:val="00F57A84"/>
    <w:rsid w:val="00F603BD"/>
    <w:rsid w:val="00F611E0"/>
    <w:rsid w:val="00F657BB"/>
    <w:rsid w:val="00F657FA"/>
    <w:rsid w:val="00F664E5"/>
    <w:rsid w:val="00F66C03"/>
    <w:rsid w:val="00F67D13"/>
    <w:rsid w:val="00F71242"/>
    <w:rsid w:val="00F71F4E"/>
    <w:rsid w:val="00F73598"/>
    <w:rsid w:val="00F7742E"/>
    <w:rsid w:val="00F81BFC"/>
    <w:rsid w:val="00F8294A"/>
    <w:rsid w:val="00F834B4"/>
    <w:rsid w:val="00F90D3F"/>
    <w:rsid w:val="00F927C8"/>
    <w:rsid w:val="00F944AE"/>
    <w:rsid w:val="00F972FC"/>
    <w:rsid w:val="00FA430C"/>
    <w:rsid w:val="00FA74AA"/>
    <w:rsid w:val="00FB056F"/>
    <w:rsid w:val="00FB180E"/>
    <w:rsid w:val="00FB1F75"/>
    <w:rsid w:val="00FB211C"/>
    <w:rsid w:val="00FB28E0"/>
    <w:rsid w:val="00FC0FB3"/>
    <w:rsid w:val="00FC159A"/>
    <w:rsid w:val="00FC221E"/>
    <w:rsid w:val="00FC226F"/>
    <w:rsid w:val="00FC3F4E"/>
    <w:rsid w:val="00FC5EBF"/>
    <w:rsid w:val="00FC7556"/>
    <w:rsid w:val="00FD55DA"/>
    <w:rsid w:val="00FD5C5E"/>
    <w:rsid w:val="00FD5CF5"/>
    <w:rsid w:val="00FD6295"/>
    <w:rsid w:val="00FD6D11"/>
    <w:rsid w:val="00FE0031"/>
    <w:rsid w:val="00FE2811"/>
    <w:rsid w:val="00FE32E2"/>
    <w:rsid w:val="00FE47A3"/>
    <w:rsid w:val="00FE7E8C"/>
    <w:rsid w:val="00FF307C"/>
    <w:rsid w:val="00FF3C40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D76"/>
  <w15:docId w15:val="{35999B76-2ADD-4752-BD82-839B185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84"/>
  </w:style>
  <w:style w:type="paragraph" w:styleId="1">
    <w:name w:val="heading 1"/>
    <w:basedOn w:val="a"/>
    <w:link w:val="10"/>
    <w:uiPriority w:val="9"/>
    <w:qFormat/>
    <w:rsid w:val="00733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4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34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unhideWhenUsed/>
    <w:rsid w:val="007334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334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33484"/>
    <w:rPr>
      <w:vertAlign w:val="superscript"/>
    </w:rPr>
  </w:style>
  <w:style w:type="character" w:styleId="a6">
    <w:name w:val="Hyperlink"/>
    <w:basedOn w:val="a0"/>
    <w:uiPriority w:val="99"/>
    <w:unhideWhenUsed/>
    <w:rsid w:val="00733484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73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334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34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733484"/>
    <w:pPr>
      <w:ind w:left="720"/>
      <w:contextualSpacing/>
    </w:pPr>
  </w:style>
  <w:style w:type="character" w:customStyle="1" w:styleId="title-text">
    <w:name w:val="title-text"/>
    <w:basedOn w:val="a0"/>
    <w:rsid w:val="00733484"/>
  </w:style>
  <w:style w:type="paragraph" w:styleId="a9">
    <w:name w:val="No Spacing"/>
    <w:uiPriority w:val="1"/>
    <w:qFormat/>
    <w:rsid w:val="00733484"/>
    <w:pPr>
      <w:spacing w:after="0" w:line="240" w:lineRule="auto"/>
    </w:pPr>
  </w:style>
  <w:style w:type="character" w:styleId="aa">
    <w:name w:val="Strong"/>
    <w:basedOn w:val="a0"/>
    <w:uiPriority w:val="22"/>
    <w:qFormat/>
    <w:rsid w:val="00733484"/>
    <w:rPr>
      <w:b/>
      <w:bCs/>
    </w:rPr>
  </w:style>
  <w:style w:type="character" w:customStyle="1" w:styleId="ref-lnk">
    <w:name w:val="ref-lnk"/>
    <w:basedOn w:val="a0"/>
    <w:rsid w:val="00733484"/>
  </w:style>
  <w:style w:type="character" w:customStyle="1" w:styleId="off-screen">
    <w:name w:val="off-screen"/>
    <w:basedOn w:val="a0"/>
    <w:rsid w:val="00733484"/>
  </w:style>
  <w:style w:type="paragraph" w:customStyle="1" w:styleId="mb15">
    <w:name w:val="mb15"/>
    <w:basedOn w:val="a"/>
    <w:rsid w:val="007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0">
    <w:name w:val="mb0"/>
    <w:basedOn w:val="a"/>
    <w:rsid w:val="007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7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-for-sr">
    <w:name w:val="show-for-sr"/>
    <w:basedOn w:val="a0"/>
    <w:rsid w:val="00733484"/>
  </w:style>
  <w:style w:type="character" w:customStyle="1" w:styleId="anchor-text">
    <w:name w:val="anchor-text"/>
    <w:basedOn w:val="a0"/>
    <w:rsid w:val="00733484"/>
  </w:style>
  <w:style w:type="character" w:styleId="ab">
    <w:name w:val="Emphasis"/>
    <w:basedOn w:val="a0"/>
    <w:uiPriority w:val="20"/>
    <w:qFormat/>
    <w:rsid w:val="00733484"/>
    <w:rPr>
      <w:i/>
      <w:iCs/>
    </w:rPr>
  </w:style>
  <w:style w:type="character" w:customStyle="1" w:styleId="hl">
    <w:name w:val="hl"/>
    <w:basedOn w:val="a0"/>
    <w:rsid w:val="00733484"/>
  </w:style>
  <w:style w:type="paragraph" w:customStyle="1" w:styleId="last">
    <w:name w:val="last"/>
    <w:basedOn w:val="a"/>
    <w:rsid w:val="007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ct-xocs-alternative-link">
    <w:name w:val="react-xocs-alternative-link"/>
    <w:basedOn w:val="a0"/>
    <w:rsid w:val="00733484"/>
  </w:style>
  <w:style w:type="character" w:customStyle="1" w:styleId="given-name">
    <w:name w:val="given-name"/>
    <w:basedOn w:val="a0"/>
    <w:rsid w:val="00733484"/>
  </w:style>
  <w:style w:type="character" w:customStyle="1" w:styleId="text">
    <w:name w:val="text"/>
    <w:basedOn w:val="a0"/>
    <w:rsid w:val="00733484"/>
  </w:style>
  <w:style w:type="character" w:customStyle="1" w:styleId="author-ref">
    <w:name w:val="author-ref"/>
    <w:basedOn w:val="a0"/>
    <w:rsid w:val="00733484"/>
  </w:style>
  <w:style w:type="paragraph" w:customStyle="1" w:styleId="ds-markdown-paragraph">
    <w:name w:val="ds-markdown-paragraph"/>
    <w:basedOn w:val="a"/>
    <w:rsid w:val="0073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-wrapper">
    <w:name w:val="author-wrapper"/>
    <w:basedOn w:val="a0"/>
    <w:rsid w:val="00733484"/>
  </w:style>
  <w:style w:type="paragraph" w:styleId="HTML">
    <w:name w:val="HTML Preformatted"/>
    <w:basedOn w:val="a"/>
    <w:link w:val="HTML0"/>
    <w:uiPriority w:val="99"/>
    <w:semiHidden/>
    <w:unhideWhenUsed/>
    <w:rsid w:val="0079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8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1866"/>
  </w:style>
  <w:style w:type="character" w:styleId="ac">
    <w:name w:val="Subtle Emphasis"/>
    <w:basedOn w:val="a0"/>
    <w:uiPriority w:val="19"/>
    <w:qFormat/>
    <w:rsid w:val="00C778A0"/>
    <w:rPr>
      <w:i/>
      <w:iCs/>
      <w:color w:val="404040" w:themeColor="text1" w:themeTint="BF"/>
    </w:rPr>
  </w:style>
  <w:style w:type="character" w:customStyle="1" w:styleId="ypks7kbdpwfgdykd3qb9">
    <w:name w:val="ypks7kbdpwfgdykd3qb9"/>
    <w:basedOn w:val="a0"/>
    <w:rsid w:val="00B84EEA"/>
  </w:style>
  <w:style w:type="paragraph" w:styleId="ad">
    <w:name w:val="Normal (Web)"/>
    <w:basedOn w:val="a"/>
    <w:uiPriority w:val="99"/>
    <w:unhideWhenUsed/>
    <w:rsid w:val="0046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50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5AB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5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0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6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4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9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tzuhmb" TargetMode="External"/><Relationship Id="rId18" Type="http://schemas.openxmlformats.org/officeDocument/2006/relationships/hyperlink" Target="https://doi.org/10.52963/PERR_Biruni_V11.N3.11" TargetMode="External"/><Relationship Id="rId26" Type="http://schemas.openxmlformats.org/officeDocument/2006/relationships/hyperlink" Target="https://doi.org/10.1145/3512977" TargetMode="External"/><Relationship Id="rId39" Type="http://schemas.openxmlformats.org/officeDocument/2006/relationships/hyperlink" Target="https://doi.org/10.22363/2313-2302-2019-23-3-312-323" TargetMode="External"/><Relationship Id="rId21" Type="http://schemas.openxmlformats.org/officeDocument/2006/relationships/hyperlink" Target="https://doi.org/10.22158/eltls.v6n3p100" TargetMode="External"/><Relationship Id="rId34" Type="http://schemas.openxmlformats.org/officeDocument/2006/relationships/hyperlink" Target="https://doi.org/10.2196/48126" TargetMode="External"/><Relationship Id="rId42" Type="http://schemas.openxmlformats.org/officeDocument/2006/relationships/hyperlink" Target="https://doi.org/10.1007/s13347-024-00758-4" TargetMode="External"/><Relationship Id="rId47" Type="http://schemas.openxmlformats.org/officeDocument/2006/relationships/hyperlink" Target="https://doi.org/10.1016/j.chbah.2023.100011" TargetMode="External"/><Relationship Id="rId50" Type="http://schemas.openxmlformats.org/officeDocument/2006/relationships/hyperlink" Target="https://doi.org/10.3390/app122312467" TargetMode="External"/><Relationship Id="rId55" Type="http://schemas.openxmlformats.org/officeDocument/2006/relationships/hyperlink" Target="https://elibrary.ru/gakgq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JOSM-02-2022-0072" TargetMode="External"/><Relationship Id="rId29" Type="http://schemas.openxmlformats.org/officeDocument/2006/relationships/hyperlink" Target="https://doi.org/10.48550/arXiv.2410.21596" TargetMode="External"/><Relationship Id="rId11" Type="http://schemas.openxmlformats.org/officeDocument/2006/relationships/hyperlink" Target="https://elibrary.ru/adodqu" TargetMode="External"/><Relationship Id="rId24" Type="http://schemas.openxmlformats.org/officeDocument/2006/relationships/hyperlink" Target="https://doi.org/10.31893/multiscience.2025662" TargetMode="External"/><Relationship Id="rId32" Type="http://schemas.openxmlformats.org/officeDocument/2006/relationships/hyperlink" Target="https://doi.org/10.17323/727-0634-2022-20-3-433-444" TargetMode="External"/><Relationship Id="rId37" Type="http://schemas.openxmlformats.org/officeDocument/2006/relationships/hyperlink" Target="https://doi.org/10.1016/J.IJHCS.2022.102903" TargetMode="External"/><Relationship Id="rId40" Type="http://schemas.openxmlformats.org/officeDocument/2006/relationships/hyperlink" Target="https://elibrary.ru/bztidx" TargetMode="External"/><Relationship Id="rId45" Type="http://schemas.openxmlformats.org/officeDocument/2006/relationships/hyperlink" Target="https://doi.org/10.1111/aphw.12621" TargetMode="External"/><Relationship Id="rId53" Type="http://schemas.openxmlformats.org/officeDocument/2006/relationships/hyperlink" Target="https://elibrary.ru/ppucpt" TargetMode="External"/><Relationship Id="rId58" Type="http://schemas.openxmlformats.org/officeDocument/2006/relationships/hyperlink" Target="https://doi.org/10.24412/1997-0803-2024-5121-53-60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doi.org/10.21638/spbu14.2019.303" TargetMode="External"/><Relationship Id="rId14" Type="http://schemas.openxmlformats.org/officeDocument/2006/relationships/hyperlink" Target="https://elibrary.ru/rsmjtg" TargetMode="External"/><Relationship Id="rId22" Type="http://schemas.openxmlformats.org/officeDocument/2006/relationships/hyperlink" Target="https://doi.org/10.1371/journal.pone.0315011" TargetMode="External"/><Relationship Id="rId27" Type="http://schemas.openxmlformats.org/officeDocument/2006/relationships/hyperlink" Target="https://doi.org/10.1080/03075079.2024.2326956" TargetMode="External"/><Relationship Id="rId30" Type="http://schemas.openxmlformats.org/officeDocument/2006/relationships/hyperlink" Target="https://doi.org/10.1017/can.2021.39" TargetMode="External"/><Relationship Id="rId35" Type="http://schemas.openxmlformats.org/officeDocument/2006/relationships/hyperlink" Target="https://doi.org/10.1016/J.TECHSOC.2021.101726" TargetMode="External"/><Relationship Id="rId43" Type="http://schemas.openxmlformats.org/officeDocument/2006/relationships/hyperlink" Target="https://doi.org/10.21202/2782-2923.2023.3.473-489" TargetMode="External"/><Relationship Id="rId48" Type="http://schemas.openxmlformats.org/officeDocument/2006/relationships/hyperlink" Target="https://doi.org/10.32388/F3Y8IG" TargetMode="External"/><Relationship Id="rId56" Type="http://schemas.openxmlformats.org/officeDocument/2006/relationships/hyperlink" Target="https://elibrary.ru/vswgip" TargetMode="External"/><Relationship Id="rId8" Type="http://schemas.openxmlformats.org/officeDocument/2006/relationships/hyperlink" Target="https://doi.org/10.17759/chp.2018140104" TargetMode="External"/><Relationship Id="rId51" Type="http://schemas.openxmlformats.org/officeDocument/2006/relationships/hyperlink" Target="https://elibrary.ru/lumpgs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zvyzxl" TargetMode="External"/><Relationship Id="rId17" Type="http://schemas.openxmlformats.org/officeDocument/2006/relationships/hyperlink" Target="https://doi.org/10.3389/fpsyg.2025.1453072" TargetMode="External"/><Relationship Id="rId25" Type="http://schemas.openxmlformats.org/officeDocument/2006/relationships/hyperlink" Target="https://doi.org/10.3389/fpsyg.2025.1498132" TargetMode="External"/><Relationship Id="rId33" Type="http://schemas.openxmlformats.org/officeDocument/2006/relationships/hyperlink" Target="https://elibrary.ru/pgwdjn" TargetMode="External"/><Relationship Id="rId38" Type="http://schemas.openxmlformats.org/officeDocument/2006/relationships/hyperlink" Target="https://doi.org/10.13140/RG.2.2.23455.38565" TargetMode="External"/><Relationship Id="rId46" Type="http://schemas.openxmlformats.org/officeDocument/2006/relationships/hyperlink" Target="https://doi.org/10.1016/j.chbah.2025.100149" TargetMode="External"/><Relationship Id="rId59" Type="http://schemas.openxmlformats.org/officeDocument/2006/relationships/hyperlink" Target="https://elibrary.ru/jkqdon" TargetMode="External"/><Relationship Id="rId20" Type="http://schemas.openxmlformats.org/officeDocument/2006/relationships/hyperlink" Target="https://elibrary.ru/hbioxr" TargetMode="External"/><Relationship Id="rId41" Type="http://schemas.openxmlformats.org/officeDocument/2006/relationships/hyperlink" Target="https://doi.org/10.21146/2414-3715-2021-7-2-159-170" TargetMode="External"/><Relationship Id="rId54" Type="http://schemas.openxmlformats.org/officeDocument/2006/relationships/hyperlink" Target="https://doi.org/10.17223/1998863X/80/1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5405/epsbs.2020.10.05.133" TargetMode="External"/><Relationship Id="rId23" Type="http://schemas.openxmlformats.org/officeDocument/2006/relationships/hyperlink" Target="https://doi.org/10.1002/berj.4188" TargetMode="External"/><Relationship Id="rId28" Type="http://schemas.openxmlformats.org/officeDocument/2006/relationships/hyperlink" Target="https://doi.org/10.3390/educsci15020113" TargetMode="External"/><Relationship Id="rId36" Type="http://schemas.openxmlformats.org/officeDocument/2006/relationships/hyperlink" Target="https://doi.org/10.5204/mcj.3111" TargetMode="External"/><Relationship Id="rId49" Type="http://schemas.openxmlformats.org/officeDocument/2006/relationships/hyperlink" Target="https://doi.org/10.22201/IIJ.24484881E.2022.46.17057" TargetMode="External"/><Relationship Id="rId57" Type="http://schemas.openxmlformats.org/officeDocument/2006/relationships/hyperlink" Target="https://doi.org/10.1177/20966083211052637" TargetMode="External"/><Relationship Id="rId10" Type="http://schemas.openxmlformats.org/officeDocument/2006/relationships/hyperlink" Target="https://elibrary.ru/zdgepz" TargetMode="External"/><Relationship Id="rId31" Type="http://schemas.openxmlformats.org/officeDocument/2006/relationships/hyperlink" Target="https://doi.org/10.1080/10447318.2023.2279400" TargetMode="External"/><Relationship Id="rId44" Type="http://schemas.openxmlformats.org/officeDocument/2006/relationships/hyperlink" Target="https://elibrary.ru/txlelp" TargetMode="External"/><Relationship Id="rId52" Type="http://schemas.openxmlformats.org/officeDocument/2006/relationships/hyperlink" Target="https://doi.org/10.69571/SSPU.2025.95.2.017" TargetMode="External"/><Relationship Id="rId60" Type="http://schemas.openxmlformats.org/officeDocument/2006/relationships/hyperlink" Target="https://doi.org/10.4236/jss.2023.11120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yuiwm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419D-B030-4ABF-B176-4047E25F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aleksa-agent@mail.ru</cp:lastModifiedBy>
  <cp:revision>5</cp:revision>
  <dcterms:created xsi:type="dcterms:W3CDTF">2026-03-30T16:24:00Z</dcterms:created>
  <dcterms:modified xsi:type="dcterms:W3CDTF">2026-03-30T16:37:00Z</dcterms:modified>
</cp:coreProperties>
</file>