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6E08" w14:textId="77777777" w:rsidR="00B30147" w:rsidRPr="00680555" w:rsidRDefault="00B30147" w:rsidP="00B30147">
      <w:pPr>
        <w:spacing w:after="0" w:line="240" w:lineRule="auto"/>
        <w:ind w:firstLine="567"/>
        <w:jc w:val="center"/>
        <w:textAlignment w:val="baseline"/>
        <w:rPr>
          <w:rStyle w:val="a3"/>
          <w:b/>
          <w:color w:val="000000" w:themeColor="text1"/>
          <w:sz w:val="28"/>
          <w:szCs w:val="28"/>
          <w:u w:val="none"/>
        </w:rPr>
      </w:pPr>
      <w:r w:rsidRPr="00680555">
        <w:rPr>
          <w:rStyle w:val="a3"/>
          <w:b/>
          <w:color w:val="000000" w:themeColor="text1"/>
          <w:sz w:val="28"/>
          <w:szCs w:val="28"/>
          <w:u w:val="none"/>
        </w:rPr>
        <w:t>СПИСОК ИСТОЧНИКОВ</w:t>
      </w:r>
    </w:p>
    <w:p w14:paraId="20F711A9" w14:textId="77777777" w:rsidR="00B30147" w:rsidRPr="00680555" w:rsidRDefault="00B30147" w:rsidP="00B30147">
      <w:pPr>
        <w:spacing w:after="0" w:line="240" w:lineRule="auto"/>
        <w:ind w:firstLine="567"/>
        <w:jc w:val="center"/>
        <w:textAlignment w:val="baseline"/>
        <w:rPr>
          <w:rStyle w:val="a3"/>
          <w:b/>
          <w:color w:val="000000" w:themeColor="text1"/>
          <w:sz w:val="28"/>
          <w:szCs w:val="28"/>
          <w:u w:val="none"/>
        </w:rPr>
      </w:pPr>
    </w:p>
    <w:p w14:paraId="416D3179" w14:textId="7F4E094D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Миракян Д. Г. Проекты социального воздействия: перспективы развития в Российской Федерации // Мир новой экономики. 2020. </w:t>
      </w:r>
      <w:r w:rsidR="008605B4"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Т. 14, </w:t>
      </w:r>
      <w:r w:rsidR="00E22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2. С. 91</w:t>
      </w:r>
      <w:r w:rsidR="006913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100.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BKPLAP</w:t>
      </w:r>
      <w:r w:rsidR="00B626EA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50FC7D3" w14:textId="5D195D7A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Белый Е.</w:t>
      </w:r>
      <w:r w:rsidR="00B626EA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М., Мингачева Л.</w:t>
      </w:r>
      <w:r w:rsidR="00B626EA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Р. Оценка социального воздействия проектов в сфере социального предпринимательства // Финансовая экономика. 2019. № 1. С. 428</w:t>
      </w:r>
      <w:r w:rsidR="0069133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430. EDN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YVZQBF</w:t>
      </w:r>
      <w:r w:rsidR="00B626EA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71AD77" w14:textId="2456A842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rFonts w:eastAsia="TimesNewRomanPSMT"/>
          <w:color w:val="000000" w:themeColor="text1"/>
          <w:sz w:val="28"/>
          <w:szCs w:val="28"/>
        </w:rPr>
        <w:t xml:space="preserve">Данилова Е. Н. Social Impact Assessment: международный экспертный опыт // </w:t>
      </w:r>
      <w:r w:rsidRPr="00680555">
        <w:rPr>
          <w:rFonts w:eastAsia="TimesNewRomanPS-ItalicMT"/>
          <w:iCs/>
          <w:color w:val="000000" w:themeColor="text1"/>
          <w:sz w:val="28"/>
          <w:szCs w:val="28"/>
        </w:rPr>
        <w:t>Этнография</w:t>
      </w:r>
      <w:r w:rsidRPr="00680555">
        <w:rPr>
          <w:rFonts w:eastAsia="TimesNewRomanPSMT"/>
          <w:color w:val="000000" w:themeColor="text1"/>
          <w:sz w:val="28"/>
          <w:szCs w:val="28"/>
        </w:rPr>
        <w:t xml:space="preserve">. 2022. </w:t>
      </w:r>
      <w:r w:rsidR="00756BC2" w:rsidRPr="00680555">
        <w:rPr>
          <w:rFonts w:eastAsia="TimesNewRomanPSMT"/>
          <w:color w:val="000000" w:themeColor="text1"/>
          <w:sz w:val="28"/>
          <w:szCs w:val="28"/>
        </w:rPr>
        <w:t xml:space="preserve">№ </w:t>
      </w:r>
      <w:r w:rsidRPr="00680555">
        <w:rPr>
          <w:rFonts w:eastAsia="TimesNewRomanPSMT"/>
          <w:color w:val="000000" w:themeColor="text1"/>
          <w:sz w:val="28"/>
          <w:szCs w:val="28"/>
        </w:rPr>
        <w:t>2 (16)</w:t>
      </w:r>
      <w:r w:rsidR="00B626EA" w:rsidRPr="00680555">
        <w:rPr>
          <w:rFonts w:eastAsia="TimesNewRomanPSMT"/>
          <w:color w:val="000000" w:themeColor="text1"/>
          <w:sz w:val="28"/>
          <w:szCs w:val="28"/>
        </w:rPr>
        <w:t>. С.</w:t>
      </w:r>
      <w:r w:rsidRPr="00680555">
        <w:rPr>
          <w:rFonts w:eastAsia="TimesNewRomanPSMT"/>
          <w:color w:val="000000" w:themeColor="text1"/>
          <w:sz w:val="28"/>
          <w:szCs w:val="28"/>
        </w:rPr>
        <w:t xml:space="preserve"> 25</w:t>
      </w:r>
      <w:r w:rsidR="0069133E">
        <w:rPr>
          <w:rFonts w:eastAsia="TimesNewRomanPSMT"/>
          <w:color w:val="000000" w:themeColor="text1"/>
          <w:sz w:val="28"/>
          <w:szCs w:val="28"/>
        </w:rPr>
        <w:t>–</w:t>
      </w:r>
      <w:r w:rsidRPr="00680555">
        <w:rPr>
          <w:rFonts w:eastAsia="TimesNewRomanPSMT"/>
          <w:color w:val="000000" w:themeColor="text1"/>
          <w:sz w:val="28"/>
          <w:szCs w:val="28"/>
        </w:rPr>
        <w:t xml:space="preserve">46. </w:t>
      </w:r>
      <w:r w:rsidRPr="00680555">
        <w:rPr>
          <w:color w:val="000000" w:themeColor="text1"/>
          <w:sz w:val="28"/>
          <w:szCs w:val="28"/>
        </w:rPr>
        <w:t xml:space="preserve">EDN </w:t>
      </w:r>
      <w:r w:rsidRPr="00680555">
        <w:rPr>
          <w:color w:val="000000" w:themeColor="text1"/>
          <w:sz w:val="28"/>
          <w:szCs w:val="28"/>
          <w:lang w:val="en-US"/>
        </w:rPr>
        <w:t>EVVHPI</w:t>
      </w:r>
      <w:r w:rsidR="00B626EA" w:rsidRPr="00680555">
        <w:rPr>
          <w:color w:val="000000" w:themeColor="text1"/>
          <w:sz w:val="28"/>
          <w:szCs w:val="28"/>
        </w:rPr>
        <w:t>.</w:t>
      </w:r>
    </w:p>
    <w:p w14:paraId="39187078" w14:textId="2789CE68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Осипова Н. Г. Идеологическое воздействие на социальное поведение: теоретико-методологические аспекты //</w:t>
      </w:r>
      <w:r w:rsidR="00756BC2" w:rsidRPr="00680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Вестник Московского университета. Серия 18. Социология и политология. 2023. Т. 29. </w:t>
      </w:r>
      <w:r w:rsidR="00E226AF">
        <w:rPr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 1. С. 7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>35.</w:t>
      </w:r>
      <w:r w:rsidRPr="00680555">
        <w:rPr>
          <w:color w:val="000000" w:themeColor="text1"/>
          <w:sz w:val="28"/>
          <w:szCs w:val="28"/>
        </w:rPr>
        <w:t xml:space="preserve"> DOI 10.24290/1029-3736-2023-29-1-7-35</w:t>
      </w:r>
      <w:r w:rsidR="00756BC2" w:rsidRPr="00680555">
        <w:rPr>
          <w:color w:val="000000" w:themeColor="text1"/>
          <w:sz w:val="28"/>
          <w:szCs w:val="28"/>
        </w:rPr>
        <w:t>.</w:t>
      </w:r>
      <w:r w:rsidR="00FF0E5C" w:rsidRPr="00680555">
        <w:rPr>
          <w:color w:val="000000" w:themeColor="text1"/>
          <w:sz w:val="28"/>
          <w:szCs w:val="28"/>
        </w:rPr>
        <w:t xml:space="preserve"> EDN BQNCRR.</w:t>
      </w:r>
    </w:p>
    <w:p w14:paraId="799F74F2" w14:textId="0C47A030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3"/>
          <w:rFonts w:eastAsiaTheme="majorEastAsia"/>
          <w:color w:val="000000" w:themeColor="text1"/>
          <w:sz w:val="28"/>
          <w:szCs w:val="28"/>
          <w:u w:val="none"/>
        </w:rPr>
      </w:pPr>
      <w:r w:rsidRPr="00680555">
        <w:rPr>
          <w:color w:val="000000" w:themeColor="text1"/>
          <w:sz w:val="28"/>
          <w:szCs w:val="28"/>
        </w:rPr>
        <w:t>Завгородняя В., Лактюшина И. На пути к единой форме: нас ждет эра импакт-предпринимательства?</w:t>
      </w:r>
      <w:r w:rsidR="00756BC2" w:rsidRPr="00680555">
        <w:rPr>
          <w:color w:val="000000" w:themeColor="text1"/>
          <w:sz w:val="28"/>
          <w:szCs w:val="28"/>
        </w:rPr>
        <w:t xml:space="preserve"> </w:t>
      </w:r>
      <w:r w:rsidRPr="00680555">
        <w:rPr>
          <w:color w:val="000000" w:themeColor="text1"/>
          <w:sz w:val="28"/>
          <w:szCs w:val="28"/>
        </w:rPr>
        <w:t xml:space="preserve">// </w:t>
      </w:r>
      <w:r w:rsidRPr="00680555">
        <w:rPr>
          <w:iCs/>
          <w:color w:val="000000" w:themeColor="text1"/>
          <w:sz w:val="28"/>
          <w:szCs w:val="28"/>
        </w:rPr>
        <w:t>Позитивные изменения</w:t>
      </w:r>
      <w:r w:rsidRPr="00680555">
        <w:rPr>
          <w:color w:val="000000" w:themeColor="text1"/>
          <w:sz w:val="28"/>
          <w:szCs w:val="28"/>
        </w:rPr>
        <w:t xml:space="preserve">. 2024. </w:t>
      </w:r>
      <w:r w:rsidR="00756BC2" w:rsidRPr="00680555">
        <w:rPr>
          <w:color w:val="000000" w:themeColor="text1"/>
          <w:sz w:val="28"/>
          <w:szCs w:val="28"/>
        </w:rPr>
        <w:t xml:space="preserve">№ </w:t>
      </w:r>
      <w:r w:rsidRPr="00680555">
        <w:rPr>
          <w:color w:val="000000" w:themeColor="text1"/>
          <w:sz w:val="28"/>
          <w:szCs w:val="28"/>
        </w:rPr>
        <w:t>4</w:t>
      </w:r>
      <w:r w:rsidR="00756BC2" w:rsidRPr="00680555">
        <w:rPr>
          <w:color w:val="000000" w:themeColor="text1"/>
          <w:sz w:val="28"/>
          <w:szCs w:val="28"/>
        </w:rPr>
        <w:t xml:space="preserve"> </w:t>
      </w:r>
      <w:r w:rsidRPr="00680555">
        <w:rPr>
          <w:color w:val="000000" w:themeColor="text1"/>
          <w:sz w:val="28"/>
          <w:szCs w:val="28"/>
        </w:rPr>
        <w:t xml:space="preserve">(1). </w:t>
      </w:r>
      <w:r w:rsidR="0069133E">
        <w:rPr>
          <w:color w:val="000000" w:themeColor="text1"/>
          <w:sz w:val="28"/>
          <w:szCs w:val="28"/>
        </w:rPr>
        <w:t xml:space="preserve">С. </w:t>
      </w:r>
      <w:r w:rsidRPr="00680555">
        <w:rPr>
          <w:color w:val="000000" w:themeColor="text1"/>
          <w:sz w:val="28"/>
          <w:szCs w:val="28"/>
        </w:rPr>
        <w:t>67</w:t>
      </w:r>
      <w:r w:rsidR="0069133E">
        <w:rPr>
          <w:color w:val="000000" w:themeColor="text1"/>
          <w:sz w:val="28"/>
          <w:szCs w:val="28"/>
        </w:rPr>
        <w:t>–</w:t>
      </w:r>
      <w:r w:rsidRPr="00680555">
        <w:rPr>
          <w:color w:val="000000" w:themeColor="text1"/>
          <w:sz w:val="28"/>
          <w:szCs w:val="28"/>
        </w:rPr>
        <w:t>73.</w:t>
      </w:r>
      <w:r w:rsidR="00756BC2" w:rsidRPr="00680555">
        <w:rPr>
          <w:color w:val="000000" w:themeColor="text1"/>
          <w:sz w:val="28"/>
          <w:szCs w:val="28"/>
        </w:rPr>
        <w:t xml:space="preserve"> </w:t>
      </w:r>
      <w:r w:rsidRPr="00680555">
        <w:rPr>
          <w:color w:val="000000" w:themeColor="text1"/>
          <w:sz w:val="28"/>
          <w:szCs w:val="28"/>
        </w:rPr>
        <w:t xml:space="preserve">DOI </w:t>
      </w:r>
      <w:r w:rsidR="00B626EA" w:rsidRPr="00680555">
        <w:rPr>
          <w:rFonts w:eastAsiaTheme="majorEastAsia"/>
          <w:color w:val="000000" w:themeColor="text1"/>
          <w:sz w:val="28"/>
          <w:szCs w:val="28"/>
        </w:rPr>
        <w:t>10.55140/2782-5817-2024-4-1-67-73</w:t>
      </w:r>
      <w:r w:rsidR="00756BC2" w:rsidRPr="00680555">
        <w:rPr>
          <w:rFonts w:eastAsiaTheme="majorEastAsia"/>
          <w:color w:val="000000" w:themeColor="text1"/>
          <w:sz w:val="28"/>
          <w:szCs w:val="28"/>
        </w:rPr>
        <w:t>.</w:t>
      </w:r>
      <w:r w:rsidR="007C6FF3" w:rsidRPr="00680555">
        <w:rPr>
          <w:rFonts w:eastAsiaTheme="majorEastAsia"/>
          <w:color w:val="000000" w:themeColor="text1"/>
          <w:sz w:val="28"/>
          <w:szCs w:val="28"/>
          <w:lang w:val="en-US"/>
        </w:rPr>
        <w:t xml:space="preserve"> EDN STNANO.</w:t>
      </w:r>
    </w:p>
    <w:p w14:paraId="75566172" w14:textId="4C0E4620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rStyle w:val="a3"/>
          <w:rFonts w:eastAsiaTheme="majorEastAsia"/>
          <w:color w:val="000000" w:themeColor="text1"/>
          <w:sz w:val="28"/>
          <w:szCs w:val="28"/>
          <w:u w:val="none"/>
          <w:lang w:val="en-US"/>
        </w:rPr>
      </w:pPr>
      <w:r w:rsidRPr="00680555">
        <w:rPr>
          <w:color w:val="000000" w:themeColor="text1"/>
          <w:sz w:val="28"/>
          <w:szCs w:val="28"/>
          <w:lang w:val="en-US"/>
        </w:rPr>
        <w:t>Martin R., Osberg S. (2007) Social Entrepreneurship: The Case for Definition</w:t>
      </w:r>
      <w:r w:rsidR="00802F86" w:rsidRPr="00680555">
        <w:rPr>
          <w:color w:val="000000" w:themeColor="text1"/>
          <w:sz w:val="28"/>
          <w:szCs w:val="28"/>
          <w:lang w:val="en-US"/>
        </w:rPr>
        <w:t xml:space="preserve"> //</w:t>
      </w:r>
      <w:r w:rsidRPr="00680555">
        <w:rPr>
          <w:color w:val="000000" w:themeColor="text1"/>
          <w:sz w:val="28"/>
          <w:szCs w:val="28"/>
          <w:lang w:val="en-US"/>
        </w:rPr>
        <w:t xml:space="preserve"> Stanford Social Innovation Review</w:t>
      </w:r>
      <w:r w:rsidR="00802F86" w:rsidRPr="00680555">
        <w:rPr>
          <w:color w:val="000000" w:themeColor="text1"/>
          <w:sz w:val="28"/>
          <w:szCs w:val="28"/>
          <w:lang w:val="en-US"/>
        </w:rPr>
        <w:t>.</w:t>
      </w:r>
      <w:r w:rsidRPr="00680555">
        <w:rPr>
          <w:color w:val="000000" w:themeColor="text1"/>
          <w:sz w:val="28"/>
          <w:szCs w:val="28"/>
          <w:lang w:val="en-US"/>
        </w:rPr>
        <w:t xml:space="preserve"> 2007</w:t>
      </w:r>
      <w:r w:rsidR="00802F86" w:rsidRPr="00680555">
        <w:rPr>
          <w:color w:val="000000" w:themeColor="text1"/>
          <w:sz w:val="28"/>
          <w:szCs w:val="28"/>
          <w:lang w:val="en-US"/>
        </w:rPr>
        <w:t>.</w:t>
      </w:r>
      <w:r w:rsidRPr="00680555">
        <w:rPr>
          <w:color w:val="000000" w:themeColor="text1"/>
          <w:sz w:val="28"/>
          <w:szCs w:val="28"/>
          <w:lang w:val="en-US"/>
        </w:rPr>
        <w:t xml:space="preserve"> </w:t>
      </w:r>
      <w:r w:rsidR="00802F86" w:rsidRPr="00680555">
        <w:rPr>
          <w:color w:val="000000" w:themeColor="text1"/>
          <w:sz w:val="28"/>
          <w:szCs w:val="28"/>
          <w:lang w:val="en-US"/>
        </w:rPr>
        <w:t>V</w:t>
      </w:r>
      <w:r w:rsidRPr="00680555">
        <w:rPr>
          <w:color w:val="000000" w:themeColor="text1"/>
          <w:sz w:val="28"/>
          <w:szCs w:val="28"/>
          <w:lang w:val="en-US"/>
        </w:rPr>
        <w:t xml:space="preserve">ol. 5, </w:t>
      </w:r>
      <w:r w:rsidR="0069133E" w:rsidRPr="00A1499F">
        <w:rPr>
          <w:color w:val="000000" w:themeColor="text1"/>
          <w:sz w:val="28"/>
          <w:szCs w:val="28"/>
          <w:lang w:val="en-US"/>
        </w:rPr>
        <w:t>№</w:t>
      </w:r>
      <w:r w:rsidRPr="00680555">
        <w:rPr>
          <w:color w:val="000000" w:themeColor="text1"/>
          <w:sz w:val="28"/>
          <w:szCs w:val="28"/>
          <w:lang w:val="en-US"/>
        </w:rPr>
        <w:t xml:space="preserve"> 2. URL </w:t>
      </w:r>
      <w:hyperlink r:id="rId8" w:history="1">
        <w:r w:rsidR="00756BC2" w:rsidRPr="00680555">
          <w:rPr>
            <w:rStyle w:val="a3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https://ssir.org/articles/entry/social_entrepreneurship_the_case_for_definition</w:t>
        </w:r>
      </w:hyperlink>
      <w:r w:rsidRPr="00680555">
        <w:rPr>
          <w:rStyle w:val="a3"/>
          <w:rFonts w:eastAsiaTheme="majorEastAsia"/>
          <w:color w:val="000000" w:themeColor="text1"/>
          <w:sz w:val="28"/>
          <w:szCs w:val="28"/>
          <w:u w:val="none"/>
          <w:lang w:val="en-US"/>
        </w:rPr>
        <w:t xml:space="preserve"> </w:t>
      </w:r>
      <w:r w:rsidRPr="00680555">
        <w:rPr>
          <w:rStyle w:val="aa"/>
          <w:b w:val="0"/>
          <w:bCs w:val="0"/>
          <w:color w:val="000000" w:themeColor="text1"/>
          <w:sz w:val="28"/>
          <w:szCs w:val="28"/>
          <w:shd w:val="clear" w:color="auto" w:fill="FFFFFF"/>
          <w:lang w:val="en-US"/>
        </w:rPr>
        <w:t>DOI</w:t>
      </w:r>
      <w:r w:rsidR="00802F86" w:rsidRPr="00680555">
        <w:rPr>
          <w:color w:val="000000" w:themeColor="text1"/>
          <w:lang w:val="en-US"/>
        </w:rPr>
        <w:t xml:space="preserve"> </w:t>
      </w:r>
      <w:r w:rsidRPr="00680555">
        <w:rPr>
          <w:color w:val="000000" w:themeColor="text1"/>
          <w:sz w:val="28"/>
          <w:szCs w:val="28"/>
          <w:lang w:val="en-US"/>
        </w:rPr>
        <w:t>10.48558/tsav-fg11</w:t>
      </w:r>
      <w:r w:rsidR="00802F86" w:rsidRPr="00680555">
        <w:rPr>
          <w:color w:val="000000" w:themeColor="text1"/>
          <w:sz w:val="28"/>
          <w:szCs w:val="28"/>
          <w:lang w:val="en-US"/>
        </w:rPr>
        <w:t>.</w:t>
      </w:r>
    </w:p>
    <w:p w14:paraId="0DE5443C" w14:textId="0B473E21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Овечкин Д. В. Ответственные инвестиции: влияние ESG-рейтинга на рентабельность фирм и ожидаемую доходность на фондовом рынке //</w:t>
      </w:r>
      <w:r w:rsidR="00802F86"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Научный журнал НИУ ИТМО. Серия «Экономика и экологический менеджмент». 2021. </w:t>
      </w:r>
      <w:r w:rsidR="00E22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С. 43</w:t>
      </w:r>
      <w:r w:rsidR="006913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53.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DOI 10.17586/2310-1172-2021-14-1-43-53</w:t>
      </w:r>
      <w:r w:rsidR="00802F86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E265B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SRVZPS.</w:t>
      </w:r>
    </w:p>
    <w:p w14:paraId="2F7761FA" w14:textId="440ECDA9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Лавренюк-Исаева Н. М. Роль социального предпринимательства в человеческом развитии Республики Тыва // Новые исследования Тувы. 2022. № 4. С. 190</w:t>
      </w:r>
      <w:r w:rsidR="0069133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212.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10.25178/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nit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.2022.4.15.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EDN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OLGZKC</w:t>
      </w:r>
      <w:r w:rsidR="00C84263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1F685CC" w14:textId="751840C1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Доржиева В. В., Ильина С. А. Институты развития как инструменты поддержки малого и среднего предпринимательства //</w:t>
      </w:r>
      <w:r w:rsidR="00AF54E4" w:rsidRPr="00680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Вестник Института экономики Российской академии наук. 2020. </w:t>
      </w:r>
      <w:r w:rsidR="00E226AF">
        <w:rPr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 4. С. 58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>72.</w:t>
      </w:r>
      <w:r w:rsidRPr="00680555">
        <w:rPr>
          <w:color w:val="000000" w:themeColor="text1"/>
          <w:sz w:val="28"/>
          <w:szCs w:val="28"/>
        </w:rPr>
        <w:t xml:space="preserve"> DOI 10.24411/2073-6487-2020-10042</w:t>
      </w:r>
      <w:r w:rsidR="00AF54E4" w:rsidRPr="00680555">
        <w:rPr>
          <w:color w:val="000000" w:themeColor="text1"/>
          <w:sz w:val="28"/>
          <w:szCs w:val="28"/>
        </w:rPr>
        <w:t>.</w:t>
      </w:r>
      <w:r w:rsidR="009F5526" w:rsidRPr="00680555">
        <w:rPr>
          <w:color w:val="000000" w:themeColor="text1"/>
          <w:sz w:val="28"/>
          <w:szCs w:val="28"/>
        </w:rPr>
        <w:t xml:space="preserve"> EDN DUNTNR.</w:t>
      </w:r>
    </w:p>
    <w:p w14:paraId="39778BA5" w14:textId="4A74E7DC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Иванов О. Б., Бухвальд Е. М. Региональные институты развития в системе стратегического планирования //</w:t>
      </w:r>
      <w:r w:rsidR="00AF54E4" w:rsidRPr="00680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color w:val="000000" w:themeColor="text1"/>
          <w:sz w:val="28"/>
          <w:szCs w:val="28"/>
          <w:shd w:val="clear" w:color="auto" w:fill="FFFFFF"/>
        </w:rPr>
        <w:t>ЭТАП: экономическая теория, анализ, практика. 2018. № 1. С. 61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77. </w:t>
      </w:r>
      <w:r w:rsidRPr="00680555">
        <w:rPr>
          <w:color w:val="000000" w:themeColor="text1"/>
          <w:sz w:val="28"/>
          <w:szCs w:val="28"/>
        </w:rPr>
        <w:t>DOI 10.24411/2071-6435-2019-10004</w:t>
      </w:r>
      <w:r w:rsidR="00AF54E4" w:rsidRPr="00680555">
        <w:rPr>
          <w:color w:val="000000" w:themeColor="text1"/>
          <w:sz w:val="28"/>
          <w:szCs w:val="28"/>
        </w:rPr>
        <w:t>.</w:t>
      </w:r>
      <w:r w:rsidR="00045880" w:rsidRPr="00680555">
        <w:rPr>
          <w:color w:val="000000" w:themeColor="text1"/>
          <w:sz w:val="28"/>
          <w:szCs w:val="28"/>
        </w:rPr>
        <w:t xml:space="preserve"> EDN YSUWTW.</w:t>
      </w:r>
    </w:p>
    <w:p w14:paraId="3A351D0C" w14:textId="1506042F" w:rsidR="00B30147" w:rsidRPr="00680555" w:rsidRDefault="00B30147" w:rsidP="00B626EA">
      <w:pPr>
        <w:pStyle w:val="a7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Кулькова В.</w:t>
      </w:r>
      <w:r w:rsidR="00ED37D3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Ю. Инфраструктурная поддержка социального предпринимательства в России // Национальные интересы: приоритеты и безопасность. 2017. Т. 13, № 9. С. 1592–1607. DOI 10.24891/ni.13.9.1592.</w:t>
      </w:r>
      <w:r w:rsidR="007532C4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ZGUPYJ.</w:t>
      </w:r>
    </w:p>
    <w:p w14:paraId="22A8229D" w14:textId="67AA59AB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Сидорова Е. Н., Татаркин Д. А. Институты развития как инструмент реализации государственной инвестиционной политики: анализ современного состояния, оценка результативности //</w:t>
      </w:r>
      <w:r w:rsidR="00ED37D3" w:rsidRPr="00680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Вестник УрФУ. Серия: Экономика и </w:t>
      </w:r>
      <w:r w:rsidRPr="00680555">
        <w:rPr>
          <w:color w:val="000000" w:themeColor="text1"/>
          <w:sz w:val="28"/>
          <w:szCs w:val="28"/>
          <w:shd w:val="clear" w:color="auto" w:fill="FFFFFF"/>
        </w:rPr>
        <w:lastRenderedPageBreak/>
        <w:t>управление. 2016. № 4. Т. 4. С. 506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>528.</w:t>
      </w:r>
      <w:r w:rsidRPr="00680555">
        <w:rPr>
          <w:color w:val="000000" w:themeColor="text1"/>
          <w:sz w:val="28"/>
          <w:szCs w:val="28"/>
        </w:rPr>
        <w:t xml:space="preserve"> DOI </w:t>
      </w:r>
      <w:r w:rsidRPr="00680555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>10.15826/vestnik.2016.15.4.026</w:t>
      </w:r>
      <w:r w:rsidR="00ED37D3" w:rsidRPr="00680555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>.</w:t>
      </w:r>
      <w:r w:rsidR="00A82454" w:rsidRPr="00680555">
        <w:rPr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 EDN WWUICZ.</w:t>
      </w:r>
    </w:p>
    <w:p w14:paraId="27449EEE" w14:textId="438737A1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Смирнов В. А. Региональные системы социального предпринимательства в России: типология, факторы развития, ключевые противоречия //</w:t>
      </w:r>
      <w:r w:rsidR="00ED37D3" w:rsidRPr="0068055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color w:val="000000" w:themeColor="text1"/>
          <w:sz w:val="28"/>
          <w:szCs w:val="28"/>
          <w:shd w:val="clear" w:color="auto" w:fill="FFFFFF"/>
        </w:rPr>
        <w:t>Журнал исследований социальной политики. 2021. Т. 19. № 1. С. 23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40. </w:t>
      </w:r>
      <w:r w:rsidRPr="00680555">
        <w:rPr>
          <w:color w:val="000000" w:themeColor="text1"/>
          <w:sz w:val="28"/>
          <w:szCs w:val="28"/>
        </w:rPr>
        <w:t>DOI 10.17323/727-0634-2021-19-1-23-40</w:t>
      </w:r>
      <w:r w:rsidR="00ED37D3" w:rsidRPr="00680555">
        <w:rPr>
          <w:color w:val="000000" w:themeColor="text1"/>
          <w:sz w:val="28"/>
          <w:szCs w:val="28"/>
        </w:rPr>
        <w:t>.</w:t>
      </w:r>
      <w:r w:rsidR="00316830" w:rsidRPr="00680555">
        <w:rPr>
          <w:color w:val="000000" w:themeColor="text1"/>
          <w:sz w:val="28"/>
          <w:szCs w:val="28"/>
        </w:rPr>
        <w:t xml:space="preserve"> EDN PRGWSK.</w:t>
      </w:r>
    </w:p>
    <w:p w14:paraId="0E91C54A" w14:textId="55FC2E1A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</w:rPr>
      </w:pPr>
      <w:r w:rsidRPr="00680555">
        <w:rPr>
          <w:color w:val="000000" w:themeColor="text1"/>
          <w:sz w:val="28"/>
          <w:szCs w:val="28"/>
          <w:shd w:val="clear" w:color="auto" w:fill="FFFFFF"/>
        </w:rPr>
        <w:t>Степанов Н. С. Институты развития как фактор повышения качества институциональной среды // Вестник Института экономики Российской академии наук. 2021.</w:t>
      </w:r>
      <w:r w:rsidRPr="00680555"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E226AF">
        <w:rPr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 4. С. 95</w:t>
      </w:r>
      <w:r w:rsidR="0069133E">
        <w:rPr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color w:val="000000" w:themeColor="text1"/>
          <w:sz w:val="28"/>
          <w:szCs w:val="28"/>
          <w:shd w:val="clear" w:color="auto" w:fill="FFFFFF"/>
        </w:rPr>
        <w:t xml:space="preserve">108. </w:t>
      </w:r>
      <w:r w:rsidRPr="00680555">
        <w:rPr>
          <w:color w:val="000000" w:themeColor="text1"/>
          <w:sz w:val="28"/>
          <w:szCs w:val="28"/>
        </w:rPr>
        <w:t>DOI</w:t>
      </w:r>
      <w:r w:rsidRPr="00680555">
        <w:rPr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color w:val="000000" w:themeColor="text1"/>
          <w:sz w:val="28"/>
          <w:szCs w:val="28"/>
        </w:rPr>
        <w:t>10.52180/2073-6487_2021_4_95_108</w:t>
      </w:r>
      <w:r w:rsidR="00ED37D3" w:rsidRPr="00680555">
        <w:rPr>
          <w:color w:val="000000" w:themeColor="text1"/>
          <w:sz w:val="28"/>
          <w:szCs w:val="28"/>
        </w:rPr>
        <w:t>.</w:t>
      </w:r>
      <w:r w:rsidR="00882C4E" w:rsidRPr="00680555">
        <w:rPr>
          <w:color w:val="000000" w:themeColor="text1"/>
          <w:sz w:val="28"/>
          <w:szCs w:val="28"/>
        </w:rPr>
        <w:t xml:space="preserve"> EDN NUSPXQ.</w:t>
      </w:r>
    </w:p>
    <w:p w14:paraId="094A5D89" w14:textId="2A28E6FC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Нетесова М. С. К вопросу об оценке социального воздействия социального предпринимательства // Пробелы в российском законодательстве. 2021. Т. 14, № 6. С. 157</w:t>
      </w:r>
      <w:r w:rsidR="001C11B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161. DOI 10.33693/2072-3164-2021-14-6-157-161. EDN CNIOBF</w:t>
      </w:r>
      <w:r w:rsidR="00ED37D3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4F30659" w14:textId="2435C6D3" w:rsidR="00B30147" w:rsidRPr="00680555" w:rsidRDefault="00B30147" w:rsidP="00B626EA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 w:themeColor="text1"/>
          <w:sz w:val="28"/>
          <w:szCs w:val="28"/>
          <w:lang w:val="en-US"/>
        </w:rPr>
      </w:pPr>
      <w:r w:rsidRPr="00680555">
        <w:rPr>
          <w:rFonts w:eastAsia="TimesNewRomanPS-ItalicMT"/>
          <w:iCs/>
          <w:color w:val="000000" w:themeColor="text1"/>
          <w:sz w:val="28"/>
          <w:szCs w:val="28"/>
          <w:lang w:val="en-US"/>
        </w:rPr>
        <w:t xml:space="preserve">Mathur H. (2016) </w:t>
      </w:r>
      <w:r w:rsidRPr="00680555">
        <w:rPr>
          <w:rFonts w:eastAsia="TimesNewRomanPSMT"/>
          <w:color w:val="000000" w:themeColor="text1"/>
          <w:sz w:val="28"/>
          <w:szCs w:val="28"/>
          <w:lang w:val="en-US"/>
        </w:rPr>
        <w:t>Social Impact Assessment: An Approach to Improving Development Outcomes //</w:t>
      </w:r>
      <w:r w:rsidR="00ED37D3" w:rsidRPr="00680555">
        <w:rPr>
          <w:rFonts w:eastAsia="TimesNewRomanPSMT"/>
          <w:color w:val="000000" w:themeColor="text1"/>
          <w:sz w:val="28"/>
          <w:szCs w:val="28"/>
          <w:lang w:val="en-US"/>
        </w:rPr>
        <w:t xml:space="preserve"> </w:t>
      </w:r>
      <w:r w:rsidRPr="00680555">
        <w:rPr>
          <w:rFonts w:eastAsia="TimesNewRomanPSMT"/>
          <w:color w:val="000000" w:themeColor="text1"/>
          <w:sz w:val="28"/>
          <w:szCs w:val="28"/>
          <w:lang w:val="en-US"/>
        </w:rPr>
        <w:t xml:space="preserve">Assessing the Social Impact of Development: Experiences in India and other Asian Countries. Cham; Heidelberg: Springer International Publ. Switzerland, 2016. P. 19–43. </w:t>
      </w:r>
      <w:r w:rsidRPr="00680555">
        <w:rPr>
          <w:color w:val="000000" w:themeColor="text1"/>
          <w:sz w:val="28"/>
          <w:szCs w:val="28"/>
          <w:lang w:val="en-US"/>
        </w:rPr>
        <w:t xml:space="preserve">DOI </w:t>
      </w:r>
      <w:r w:rsidRPr="00680555">
        <w:rPr>
          <w:rFonts w:eastAsia="TimesNewRomanPSMT"/>
          <w:color w:val="000000" w:themeColor="text1"/>
          <w:sz w:val="28"/>
          <w:szCs w:val="28"/>
          <w:lang w:val="en-US"/>
        </w:rPr>
        <w:t>10.1007/978-3-319-19117-1_2</w:t>
      </w:r>
      <w:r w:rsidR="00357CF5" w:rsidRPr="00680555">
        <w:rPr>
          <w:rFonts w:eastAsia="TimesNewRomanPSMT"/>
          <w:color w:val="000000" w:themeColor="text1"/>
          <w:sz w:val="28"/>
          <w:szCs w:val="28"/>
        </w:rPr>
        <w:t>.</w:t>
      </w:r>
    </w:p>
    <w:p w14:paraId="7A4732EF" w14:textId="36E1D6EB" w:rsidR="00B30147" w:rsidRPr="00680555" w:rsidRDefault="00B30147" w:rsidP="00357CF5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eastAsia="TimesNewRomanPS-ItalicMT" w:hAnsi="Times New Roman" w:cs="Times New Roman"/>
          <w:iCs/>
          <w:color w:val="000000" w:themeColor="text1"/>
          <w:sz w:val="28"/>
          <w:szCs w:val="28"/>
          <w:lang w:val="en-US"/>
        </w:rPr>
        <w:t xml:space="preserve">Vanclay F. (2003) </w:t>
      </w:r>
      <w:r w:rsidRPr="00680555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>International Principles for Social Impact Assessment // Impact Assessment and Project Appraisal. 2003. Vol. 21. № 1. P. 5–1</w:t>
      </w:r>
      <w:r w:rsidR="00014B5F" w:rsidRPr="00680555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>2</w:t>
      </w:r>
      <w:r w:rsidRPr="00680555">
        <w:rPr>
          <w:rFonts w:ascii="Times New Roman" w:eastAsia="TimesNewRomanPSMT" w:hAnsi="Times New Roman" w:cs="Times New Roman"/>
          <w:color w:val="000000" w:themeColor="text1"/>
          <w:sz w:val="28"/>
          <w:szCs w:val="28"/>
          <w:lang w:val="en-US"/>
        </w:rPr>
        <w:t xml:space="preserve">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DOI </w:t>
      </w:r>
      <w:r w:rsidR="009B39C5" w:rsidRPr="00680555">
        <w:rPr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US"/>
        </w:rPr>
        <w:t>10.3152/147154603781766491</w:t>
      </w:r>
      <w:r w:rsidR="00357CF5" w:rsidRPr="00680555">
        <w:rPr>
          <w:color w:val="000000" w:themeColor="text1"/>
        </w:rPr>
        <w:t>.</w:t>
      </w:r>
    </w:p>
    <w:p w14:paraId="1A834E96" w14:textId="623D9EA9" w:rsidR="00B30147" w:rsidRPr="00680555" w:rsidRDefault="00B30147" w:rsidP="00B626EA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Батаева Б. С., Вавилина А. В. Зарубежная практика развития социально ответственных инвестиций //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Известия Саратовского университета. Новая серия. Серия Экономика. Управление. Право. 2016. Т. 16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226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№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1. С. 15</w:t>
      </w:r>
      <w:r w:rsidR="001C11B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23. 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10.18500/1994-2540-2016-16-1-15-23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307CE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EDN VVBFBP.</w:t>
      </w:r>
    </w:p>
    <w:p w14:paraId="3A6A8D56" w14:textId="28E205D8" w:rsidR="00B30147" w:rsidRPr="00680555" w:rsidRDefault="00B30147" w:rsidP="00B626EA">
      <w:pPr>
        <w:pStyle w:val="a7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Zott C. The business model: recent development and future research / Christoph Zott, Raphael Amit, Lorenzo Massa // Journal of Management. 2011. Vol. 37, Is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4. P. 1019</w:t>
      </w:r>
      <w:r w:rsidR="001C11B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1042. DOI </w:t>
      </w:r>
      <w:hyperlink r:id="rId9" w:tgtFrame="_blank" w:history="1">
        <w:r w:rsidRPr="00680555">
          <w:rPr>
            <w:rStyle w:val="a3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10.2139/ssrn.1674384</w:t>
        </w:r>
      </w:hyperlink>
      <w:r w:rsidR="00B431F7" w:rsidRPr="00680555">
        <w:rPr>
          <w:color w:val="000000" w:themeColor="text1"/>
        </w:rPr>
        <w:t>.</w:t>
      </w:r>
    </w:p>
    <w:p w14:paraId="3306B8CA" w14:textId="4CFBCE96" w:rsidR="00B30147" w:rsidRPr="00381F04" w:rsidRDefault="00B30147" w:rsidP="00381F04">
      <w:pPr>
        <w:pStyle w:val="a7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Yunus M., Moynjon B., Lehmann-Ortega L. Creating social business models: lessons from the example of Grameen // Long-term planning. 2010. Vol. 43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</w:t>
      </w:r>
      <w:r w:rsidR="001C11B3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 xml:space="preserve"> 2-3. 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P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. 308</w:t>
      </w:r>
      <w:r w:rsidR="001C11B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055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325. DOI 10.1016/j.lrp.2009.12.005</w:t>
      </w:r>
      <w:r w:rsidR="00B431F7" w:rsidRPr="0068055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30147" w:rsidRPr="00381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2D057" w14:textId="77777777" w:rsidR="00276D84" w:rsidRDefault="00276D84" w:rsidP="00B30147">
      <w:pPr>
        <w:spacing w:after="0" w:line="240" w:lineRule="auto"/>
      </w:pPr>
      <w:r>
        <w:separator/>
      </w:r>
    </w:p>
  </w:endnote>
  <w:endnote w:type="continuationSeparator" w:id="0">
    <w:p w14:paraId="1CF4D779" w14:textId="77777777" w:rsidR="00276D84" w:rsidRDefault="00276D84" w:rsidP="00B30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3547C" w14:textId="77777777" w:rsidR="00276D84" w:rsidRDefault="00276D84" w:rsidP="00B30147">
      <w:pPr>
        <w:spacing w:after="0" w:line="240" w:lineRule="auto"/>
      </w:pPr>
      <w:r>
        <w:separator/>
      </w:r>
    </w:p>
  </w:footnote>
  <w:footnote w:type="continuationSeparator" w:id="0">
    <w:p w14:paraId="438B6A0A" w14:textId="77777777" w:rsidR="00276D84" w:rsidRDefault="00276D84" w:rsidP="00B30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22AC6"/>
    <w:multiLevelType w:val="hybridMultilevel"/>
    <w:tmpl w:val="431CE56E"/>
    <w:lvl w:ilvl="0" w:tplc="3C62D58E">
      <w:start w:val="1"/>
      <w:numFmt w:val="decimal"/>
      <w:lvlText w:val="%1."/>
      <w:lvlJc w:val="left"/>
      <w:pPr>
        <w:ind w:left="1069" w:hanging="360"/>
      </w:pPr>
      <w:rPr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621AC3"/>
    <w:multiLevelType w:val="hybridMultilevel"/>
    <w:tmpl w:val="BCEE7E1C"/>
    <w:lvl w:ilvl="0" w:tplc="1ECE23A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B0828A0"/>
    <w:multiLevelType w:val="multilevel"/>
    <w:tmpl w:val="6FAA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9F1B7C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720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0115E"/>
    <w:multiLevelType w:val="hybridMultilevel"/>
    <w:tmpl w:val="F6DA9BDC"/>
    <w:lvl w:ilvl="0" w:tplc="6BA8807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A86182"/>
    <w:multiLevelType w:val="hybridMultilevel"/>
    <w:tmpl w:val="F6DA9BDC"/>
    <w:lvl w:ilvl="0" w:tplc="6BA8807E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59F67C3A"/>
    <w:multiLevelType w:val="multilevel"/>
    <w:tmpl w:val="13C85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6225ED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2629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28C5816"/>
    <w:multiLevelType w:val="multilevel"/>
    <w:tmpl w:val="F97A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E36E69"/>
    <w:multiLevelType w:val="hybridMultilevel"/>
    <w:tmpl w:val="D3E223CE"/>
    <w:lvl w:ilvl="0" w:tplc="3D52E8AC">
      <w:start w:val="1"/>
      <w:numFmt w:val="decimal"/>
      <w:lvlText w:val="%1."/>
      <w:lvlJc w:val="left"/>
      <w:pPr>
        <w:ind w:left="644" w:hanging="360"/>
      </w:pPr>
      <w:rPr>
        <w:rFonts w:eastAsia="TimesNewRomanPSMT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0681B22"/>
    <w:multiLevelType w:val="hybridMultilevel"/>
    <w:tmpl w:val="BDF0282E"/>
    <w:lvl w:ilvl="0" w:tplc="1542E23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23545"/>
    <w:multiLevelType w:val="hybridMultilevel"/>
    <w:tmpl w:val="3E3E3FF2"/>
    <w:lvl w:ilvl="0" w:tplc="DAEE8BA2">
      <w:start w:val="4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C550A38"/>
    <w:multiLevelType w:val="multilevel"/>
    <w:tmpl w:val="4B0C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827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187760">
    <w:abstractNumId w:val="1"/>
  </w:num>
  <w:num w:numId="3" w16cid:durableId="2115444305">
    <w:abstractNumId w:val="10"/>
  </w:num>
  <w:num w:numId="4" w16cid:durableId="1499544005">
    <w:abstractNumId w:val="7"/>
  </w:num>
  <w:num w:numId="5" w16cid:durableId="61148190">
    <w:abstractNumId w:val="3"/>
  </w:num>
  <w:num w:numId="6" w16cid:durableId="908657695">
    <w:abstractNumId w:val="9"/>
  </w:num>
  <w:num w:numId="7" w16cid:durableId="1755668300">
    <w:abstractNumId w:val="2"/>
  </w:num>
  <w:num w:numId="8" w16cid:durableId="1637222035">
    <w:abstractNumId w:val="12"/>
  </w:num>
  <w:num w:numId="9" w16cid:durableId="1853757936">
    <w:abstractNumId w:val="8"/>
  </w:num>
  <w:num w:numId="10" w16cid:durableId="1840920999">
    <w:abstractNumId w:val="6"/>
  </w:num>
  <w:num w:numId="11" w16cid:durableId="1421637209">
    <w:abstractNumId w:val="4"/>
  </w:num>
  <w:num w:numId="12" w16cid:durableId="1691880414">
    <w:abstractNumId w:val="5"/>
  </w:num>
  <w:num w:numId="13" w16cid:durableId="1674330805">
    <w:abstractNumId w:val="11"/>
  </w:num>
  <w:num w:numId="14" w16cid:durableId="1264999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65"/>
    <w:rsid w:val="0000155D"/>
    <w:rsid w:val="00005E40"/>
    <w:rsid w:val="000114A5"/>
    <w:rsid w:val="000138E8"/>
    <w:rsid w:val="00014B5F"/>
    <w:rsid w:val="00030F62"/>
    <w:rsid w:val="000322C7"/>
    <w:rsid w:val="000349C8"/>
    <w:rsid w:val="00037CBD"/>
    <w:rsid w:val="00041EDE"/>
    <w:rsid w:val="00044803"/>
    <w:rsid w:val="00045880"/>
    <w:rsid w:val="00051B3F"/>
    <w:rsid w:val="00056457"/>
    <w:rsid w:val="00061270"/>
    <w:rsid w:val="00061335"/>
    <w:rsid w:val="00070C37"/>
    <w:rsid w:val="000A0FBF"/>
    <w:rsid w:val="000C46AE"/>
    <w:rsid w:val="000D67C7"/>
    <w:rsid w:val="000F364B"/>
    <w:rsid w:val="00101EA9"/>
    <w:rsid w:val="0011307D"/>
    <w:rsid w:val="001307CE"/>
    <w:rsid w:val="001445F5"/>
    <w:rsid w:val="00181550"/>
    <w:rsid w:val="00184A47"/>
    <w:rsid w:val="00186D56"/>
    <w:rsid w:val="00193951"/>
    <w:rsid w:val="0019521E"/>
    <w:rsid w:val="001A2623"/>
    <w:rsid w:val="001A3FFF"/>
    <w:rsid w:val="001A6ADC"/>
    <w:rsid w:val="001B3C9F"/>
    <w:rsid w:val="001B5F82"/>
    <w:rsid w:val="001C11B3"/>
    <w:rsid w:val="001C3E2E"/>
    <w:rsid w:val="001D47AC"/>
    <w:rsid w:val="001D715D"/>
    <w:rsid w:val="001F1798"/>
    <w:rsid w:val="001F31F6"/>
    <w:rsid w:val="002004BA"/>
    <w:rsid w:val="00215A22"/>
    <w:rsid w:val="002231F0"/>
    <w:rsid w:val="002305BB"/>
    <w:rsid w:val="00231608"/>
    <w:rsid w:val="0023271E"/>
    <w:rsid w:val="00234664"/>
    <w:rsid w:val="0024603B"/>
    <w:rsid w:val="00247E09"/>
    <w:rsid w:val="00253D62"/>
    <w:rsid w:val="00257E99"/>
    <w:rsid w:val="00276D84"/>
    <w:rsid w:val="00277308"/>
    <w:rsid w:val="002873A4"/>
    <w:rsid w:val="00297331"/>
    <w:rsid w:val="002A1C95"/>
    <w:rsid w:val="002D120C"/>
    <w:rsid w:val="002D31AC"/>
    <w:rsid w:val="002E4F56"/>
    <w:rsid w:val="0030175B"/>
    <w:rsid w:val="00316830"/>
    <w:rsid w:val="00330631"/>
    <w:rsid w:val="003352C4"/>
    <w:rsid w:val="003357C9"/>
    <w:rsid w:val="00341AAD"/>
    <w:rsid w:val="00342769"/>
    <w:rsid w:val="00344324"/>
    <w:rsid w:val="0035531D"/>
    <w:rsid w:val="00357CF5"/>
    <w:rsid w:val="0036402B"/>
    <w:rsid w:val="003647DB"/>
    <w:rsid w:val="00373D6A"/>
    <w:rsid w:val="00381F04"/>
    <w:rsid w:val="003A5B4D"/>
    <w:rsid w:val="003C6EB7"/>
    <w:rsid w:val="003E12FD"/>
    <w:rsid w:val="003E2793"/>
    <w:rsid w:val="00400DA9"/>
    <w:rsid w:val="00401BCD"/>
    <w:rsid w:val="0040250E"/>
    <w:rsid w:val="00402B88"/>
    <w:rsid w:val="00421F02"/>
    <w:rsid w:val="00456633"/>
    <w:rsid w:val="004566AF"/>
    <w:rsid w:val="004614A3"/>
    <w:rsid w:val="00461BBC"/>
    <w:rsid w:val="00463E26"/>
    <w:rsid w:val="0048388B"/>
    <w:rsid w:val="004C11A7"/>
    <w:rsid w:val="004C1C7D"/>
    <w:rsid w:val="004D3723"/>
    <w:rsid w:val="004F3748"/>
    <w:rsid w:val="004F3817"/>
    <w:rsid w:val="004F3E67"/>
    <w:rsid w:val="00512D1F"/>
    <w:rsid w:val="005143B0"/>
    <w:rsid w:val="005270D7"/>
    <w:rsid w:val="005539A2"/>
    <w:rsid w:val="00562C13"/>
    <w:rsid w:val="00575B9F"/>
    <w:rsid w:val="005863F9"/>
    <w:rsid w:val="005A17E8"/>
    <w:rsid w:val="005A5224"/>
    <w:rsid w:val="005A766E"/>
    <w:rsid w:val="005B51E4"/>
    <w:rsid w:val="005C0EC6"/>
    <w:rsid w:val="005C2288"/>
    <w:rsid w:val="005C760D"/>
    <w:rsid w:val="005D2B77"/>
    <w:rsid w:val="005D6E14"/>
    <w:rsid w:val="005E355A"/>
    <w:rsid w:val="005F10AF"/>
    <w:rsid w:val="00602240"/>
    <w:rsid w:val="00602CAA"/>
    <w:rsid w:val="006179C0"/>
    <w:rsid w:val="006245EF"/>
    <w:rsid w:val="00651E57"/>
    <w:rsid w:val="00662BE5"/>
    <w:rsid w:val="00680555"/>
    <w:rsid w:val="0069133E"/>
    <w:rsid w:val="006B43AE"/>
    <w:rsid w:val="006D2BC8"/>
    <w:rsid w:val="006E3686"/>
    <w:rsid w:val="00702607"/>
    <w:rsid w:val="00703EE7"/>
    <w:rsid w:val="007071A4"/>
    <w:rsid w:val="00726CCD"/>
    <w:rsid w:val="007410DA"/>
    <w:rsid w:val="00745511"/>
    <w:rsid w:val="007532C4"/>
    <w:rsid w:val="00756BC2"/>
    <w:rsid w:val="00780097"/>
    <w:rsid w:val="00794E67"/>
    <w:rsid w:val="007B0927"/>
    <w:rsid w:val="007C07F2"/>
    <w:rsid w:val="007C6FF3"/>
    <w:rsid w:val="007C7568"/>
    <w:rsid w:val="007D43A0"/>
    <w:rsid w:val="007D78F1"/>
    <w:rsid w:val="007F12F7"/>
    <w:rsid w:val="007F66CE"/>
    <w:rsid w:val="00802F86"/>
    <w:rsid w:val="008122E0"/>
    <w:rsid w:val="00817500"/>
    <w:rsid w:val="00821302"/>
    <w:rsid w:val="00821541"/>
    <w:rsid w:val="008249ED"/>
    <w:rsid w:val="0082790A"/>
    <w:rsid w:val="00842884"/>
    <w:rsid w:val="0084389C"/>
    <w:rsid w:val="0085061E"/>
    <w:rsid w:val="008605B4"/>
    <w:rsid w:val="00862003"/>
    <w:rsid w:val="00862E4A"/>
    <w:rsid w:val="00882C4E"/>
    <w:rsid w:val="00883E4C"/>
    <w:rsid w:val="008843EA"/>
    <w:rsid w:val="008B11E4"/>
    <w:rsid w:val="008B165D"/>
    <w:rsid w:val="008B6AD9"/>
    <w:rsid w:val="008C218F"/>
    <w:rsid w:val="008C4121"/>
    <w:rsid w:val="008C5378"/>
    <w:rsid w:val="008D256B"/>
    <w:rsid w:val="008E13C2"/>
    <w:rsid w:val="008E25F4"/>
    <w:rsid w:val="008E40E0"/>
    <w:rsid w:val="008F4CE0"/>
    <w:rsid w:val="008F7A7F"/>
    <w:rsid w:val="00912B15"/>
    <w:rsid w:val="00914D4E"/>
    <w:rsid w:val="0093074D"/>
    <w:rsid w:val="00944489"/>
    <w:rsid w:val="009457F9"/>
    <w:rsid w:val="00947992"/>
    <w:rsid w:val="00947DC4"/>
    <w:rsid w:val="00951694"/>
    <w:rsid w:val="00980F83"/>
    <w:rsid w:val="00994974"/>
    <w:rsid w:val="009966AC"/>
    <w:rsid w:val="009B37FB"/>
    <w:rsid w:val="009B39C5"/>
    <w:rsid w:val="009C2180"/>
    <w:rsid w:val="009F2D3E"/>
    <w:rsid w:val="009F5526"/>
    <w:rsid w:val="00A01B64"/>
    <w:rsid w:val="00A03C07"/>
    <w:rsid w:val="00A1499F"/>
    <w:rsid w:val="00A23CDB"/>
    <w:rsid w:val="00A70E16"/>
    <w:rsid w:val="00A72503"/>
    <w:rsid w:val="00A82454"/>
    <w:rsid w:val="00A848F3"/>
    <w:rsid w:val="00A87440"/>
    <w:rsid w:val="00A94DF4"/>
    <w:rsid w:val="00AB10E5"/>
    <w:rsid w:val="00AB3221"/>
    <w:rsid w:val="00AE51B2"/>
    <w:rsid w:val="00AF54E4"/>
    <w:rsid w:val="00B10224"/>
    <w:rsid w:val="00B14FC2"/>
    <w:rsid w:val="00B23B52"/>
    <w:rsid w:val="00B30147"/>
    <w:rsid w:val="00B30B82"/>
    <w:rsid w:val="00B33C82"/>
    <w:rsid w:val="00B431F7"/>
    <w:rsid w:val="00B433E3"/>
    <w:rsid w:val="00B6113E"/>
    <w:rsid w:val="00B626EA"/>
    <w:rsid w:val="00B73013"/>
    <w:rsid w:val="00B84127"/>
    <w:rsid w:val="00B85DF6"/>
    <w:rsid w:val="00B85FF6"/>
    <w:rsid w:val="00B865E9"/>
    <w:rsid w:val="00B86CFC"/>
    <w:rsid w:val="00B93FB4"/>
    <w:rsid w:val="00BA594E"/>
    <w:rsid w:val="00BC162B"/>
    <w:rsid w:val="00BD0FCC"/>
    <w:rsid w:val="00BD38A4"/>
    <w:rsid w:val="00BD46B6"/>
    <w:rsid w:val="00BD4B6B"/>
    <w:rsid w:val="00BD73CC"/>
    <w:rsid w:val="00BE265B"/>
    <w:rsid w:val="00BF5200"/>
    <w:rsid w:val="00C04155"/>
    <w:rsid w:val="00C17B8A"/>
    <w:rsid w:val="00C267EF"/>
    <w:rsid w:val="00C372C7"/>
    <w:rsid w:val="00C41590"/>
    <w:rsid w:val="00C4511D"/>
    <w:rsid w:val="00C57E6B"/>
    <w:rsid w:val="00C70C13"/>
    <w:rsid w:val="00C7428C"/>
    <w:rsid w:val="00C84263"/>
    <w:rsid w:val="00C84A0F"/>
    <w:rsid w:val="00CA0449"/>
    <w:rsid w:val="00CA2974"/>
    <w:rsid w:val="00CA6C90"/>
    <w:rsid w:val="00CB0177"/>
    <w:rsid w:val="00CB6EF9"/>
    <w:rsid w:val="00D029A9"/>
    <w:rsid w:val="00D0584F"/>
    <w:rsid w:val="00D123DB"/>
    <w:rsid w:val="00D15BCB"/>
    <w:rsid w:val="00D30CAF"/>
    <w:rsid w:val="00D40224"/>
    <w:rsid w:val="00D44104"/>
    <w:rsid w:val="00D53474"/>
    <w:rsid w:val="00D7452D"/>
    <w:rsid w:val="00D831DF"/>
    <w:rsid w:val="00D867F6"/>
    <w:rsid w:val="00DA69FE"/>
    <w:rsid w:val="00DC2FBC"/>
    <w:rsid w:val="00DD339E"/>
    <w:rsid w:val="00E05EA9"/>
    <w:rsid w:val="00E10619"/>
    <w:rsid w:val="00E14061"/>
    <w:rsid w:val="00E21306"/>
    <w:rsid w:val="00E226AF"/>
    <w:rsid w:val="00E24B0B"/>
    <w:rsid w:val="00E30E97"/>
    <w:rsid w:val="00E3214E"/>
    <w:rsid w:val="00E55313"/>
    <w:rsid w:val="00E735CD"/>
    <w:rsid w:val="00E74B2B"/>
    <w:rsid w:val="00E763B4"/>
    <w:rsid w:val="00E9249F"/>
    <w:rsid w:val="00EA12D3"/>
    <w:rsid w:val="00EB1AE9"/>
    <w:rsid w:val="00EB7B79"/>
    <w:rsid w:val="00ED37D3"/>
    <w:rsid w:val="00EE3452"/>
    <w:rsid w:val="00F0662F"/>
    <w:rsid w:val="00F0762B"/>
    <w:rsid w:val="00F079E9"/>
    <w:rsid w:val="00F2566A"/>
    <w:rsid w:val="00F430F1"/>
    <w:rsid w:val="00F57C23"/>
    <w:rsid w:val="00F663AC"/>
    <w:rsid w:val="00F71282"/>
    <w:rsid w:val="00F74A40"/>
    <w:rsid w:val="00F914C8"/>
    <w:rsid w:val="00FB3AF5"/>
    <w:rsid w:val="00FD0D4A"/>
    <w:rsid w:val="00FD4D51"/>
    <w:rsid w:val="00FE39FD"/>
    <w:rsid w:val="00FF0E5C"/>
    <w:rsid w:val="00FF5678"/>
    <w:rsid w:val="00FF7465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46FDF"/>
  <w15:docId w15:val="{EC849FC1-72EB-41B4-BD10-2D5051E29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0147"/>
    <w:pPr>
      <w:spacing w:line="254" w:lineRule="auto"/>
    </w:pPr>
  </w:style>
  <w:style w:type="paragraph" w:styleId="1">
    <w:name w:val="heading 1"/>
    <w:basedOn w:val="a"/>
    <w:link w:val="10"/>
    <w:uiPriority w:val="9"/>
    <w:qFormat/>
    <w:rsid w:val="00B30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301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1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14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3014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301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uiPriority w:val="99"/>
    <w:unhideWhenUsed/>
    <w:rsid w:val="00B30147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B3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unhideWhenUsed/>
    <w:rsid w:val="00B30147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B30147"/>
    <w:rPr>
      <w:sz w:val="20"/>
      <w:szCs w:val="20"/>
    </w:rPr>
  </w:style>
  <w:style w:type="paragraph" w:styleId="a7">
    <w:name w:val="List Paragraph"/>
    <w:basedOn w:val="a"/>
    <w:uiPriority w:val="34"/>
    <w:qFormat/>
    <w:rsid w:val="00B30147"/>
    <w:pPr>
      <w:ind w:left="720"/>
      <w:contextualSpacing/>
    </w:pPr>
  </w:style>
  <w:style w:type="paragraph" w:customStyle="1" w:styleId="Default">
    <w:name w:val="Default"/>
    <w:rsid w:val="00B301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footnote reference"/>
    <w:basedOn w:val="a0"/>
    <w:uiPriority w:val="99"/>
    <w:semiHidden/>
    <w:unhideWhenUsed/>
    <w:rsid w:val="00B30147"/>
    <w:rPr>
      <w:vertAlign w:val="superscript"/>
    </w:rPr>
  </w:style>
  <w:style w:type="character" w:customStyle="1" w:styleId="sem">
    <w:name w:val="sem"/>
    <w:basedOn w:val="a0"/>
    <w:rsid w:val="00B30147"/>
  </w:style>
  <w:style w:type="character" w:customStyle="1" w:styleId="markedcontent">
    <w:name w:val="markedcontent"/>
    <w:rsid w:val="00B30147"/>
  </w:style>
  <w:style w:type="table" w:styleId="a9">
    <w:name w:val="Table Grid"/>
    <w:basedOn w:val="a1"/>
    <w:uiPriority w:val="59"/>
    <w:rsid w:val="00B30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fomem">
    <w:name w:val="sc-ifomem"/>
    <w:basedOn w:val="a0"/>
    <w:rsid w:val="00B30147"/>
  </w:style>
  <w:style w:type="character" w:customStyle="1" w:styleId="21">
    <w:name w:val="Неразрешенное упоминание2"/>
    <w:basedOn w:val="a0"/>
    <w:uiPriority w:val="99"/>
    <w:semiHidden/>
    <w:unhideWhenUsed/>
    <w:rsid w:val="00B30147"/>
    <w:rPr>
      <w:color w:val="605E5C"/>
      <w:shd w:val="clear" w:color="auto" w:fill="E1DFDD"/>
    </w:rPr>
  </w:style>
  <w:style w:type="character" w:styleId="aa">
    <w:name w:val="Strong"/>
    <w:basedOn w:val="a0"/>
    <w:uiPriority w:val="22"/>
    <w:qFormat/>
    <w:rsid w:val="00B30147"/>
    <w:rPr>
      <w:b/>
      <w:bCs/>
    </w:rPr>
  </w:style>
  <w:style w:type="paragraph" w:customStyle="1" w:styleId="active">
    <w:name w:val="active"/>
    <w:basedOn w:val="a"/>
    <w:rsid w:val="00B30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cnav-tabstab-title">
    <w:name w:val="secnav-tabs__tab-title"/>
    <w:basedOn w:val="a0"/>
    <w:rsid w:val="00B30147"/>
  </w:style>
  <w:style w:type="character" w:customStyle="1" w:styleId="ab">
    <w:name w:val="Текст выноски Знак"/>
    <w:basedOn w:val="a0"/>
    <w:link w:val="ac"/>
    <w:uiPriority w:val="99"/>
    <w:semiHidden/>
    <w:rsid w:val="00B30147"/>
    <w:rPr>
      <w:rFonts w:ascii="Calibri" w:hAnsi="Calibr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B30147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nchor-text">
    <w:name w:val="anchor-text"/>
    <w:basedOn w:val="a0"/>
    <w:rsid w:val="00B30147"/>
  </w:style>
  <w:style w:type="character" w:customStyle="1" w:styleId="mw-page-title-main">
    <w:name w:val="mw-page-title-main"/>
    <w:basedOn w:val="a0"/>
    <w:rsid w:val="00BD0FCC"/>
  </w:style>
  <w:style w:type="character" w:styleId="ad">
    <w:name w:val="Emphasis"/>
    <w:basedOn w:val="a0"/>
    <w:uiPriority w:val="20"/>
    <w:qFormat/>
    <w:rsid w:val="0082790A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C0EC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05E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sir.org/articles/entry/social_entrepreneurship_the_case_for_defini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x.doi.org/10.2139/ssrn.16743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AD1F6-D305-4FBF-89CA-590141D1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aleksa-agent@mail.ru</cp:lastModifiedBy>
  <cp:revision>4</cp:revision>
  <cp:lastPrinted>2026-02-01T09:07:00Z</cp:lastPrinted>
  <dcterms:created xsi:type="dcterms:W3CDTF">2026-03-30T16:20:00Z</dcterms:created>
  <dcterms:modified xsi:type="dcterms:W3CDTF">2026-03-30T16:32:00Z</dcterms:modified>
</cp:coreProperties>
</file>