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1465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REFERENCES</w:t>
      </w:r>
    </w:p>
    <w:p w14:paraId="2A932017" w14:textId="77777777" w:rsidR="001E1E49" w:rsidRPr="001E1E49" w:rsidRDefault="001E1E49" w:rsidP="001E1E49">
      <w:pPr>
        <w:rPr>
          <w:lang w:val="en-US"/>
        </w:rPr>
      </w:pPr>
    </w:p>
    <w:p w14:paraId="6942CB13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1. KOROLEV, M. I. (2011). Uncertainty of the busi- ness environment and safety of the firm. Science Journal of Volgograd State University. Global Eco- nomic System, (1), 20–24. https://elibrary.ru/nwgapn.</w:t>
      </w:r>
    </w:p>
    <w:p w14:paraId="42758500" w14:textId="77777777" w:rsidR="001E1E49" w:rsidRPr="001E1E49" w:rsidRDefault="001E1E49" w:rsidP="001E1E49">
      <w:pPr>
        <w:rPr>
          <w:lang w:val="en-US"/>
        </w:rPr>
      </w:pPr>
    </w:p>
    <w:p w14:paraId="317C1676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2. KLEINER, G. B. (2022). Information theory of economic organizations management factors. Rus- sian Management Journal, 20(4), 461–481. https:// doi.org/10.21638/spbu18.2022.401.</w:t>
      </w:r>
    </w:p>
    <w:p w14:paraId="00766EF5" w14:textId="77777777" w:rsidR="001E1E49" w:rsidRPr="001E1E49" w:rsidRDefault="001E1E49" w:rsidP="001E1E49">
      <w:pPr>
        <w:rPr>
          <w:lang w:val="en-US"/>
        </w:rPr>
      </w:pPr>
    </w:p>
    <w:p w14:paraId="5A8B686C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3. BURYKIN, A. D., &amp; YURCHENKO, A. V. (2017). Types and factors of uncertainty in the business environment. Modern Trends in the Development of Science and Technology, (1-5), 21–25. https:// elibrary.ru/xvcben.</w:t>
      </w:r>
    </w:p>
    <w:p w14:paraId="3131D2A6" w14:textId="77777777" w:rsidR="001E1E49" w:rsidRPr="001E1E49" w:rsidRDefault="001E1E49" w:rsidP="001E1E49">
      <w:pPr>
        <w:rPr>
          <w:lang w:val="en-US"/>
        </w:rPr>
      </w:pPr>
    </w:p>
    <w:p w14:paraId="5F6B0052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4. NIKITINS, I. (2022). Innovative approaches to measure the business environment uncertainty and tools to combat it. Russian Journal of Innovation Economics, 12(1), 223–236. https://doi.org/10.183 34/vinec.12.1.114193.</w:t>
      </w:r>
    </w:p>
    <w:p w14:paraId="26F837B6" w14:textId="77777777" w:rsidR="001E1E49" w:rsidRPr="001E1E49" w:rsidRDefault="001E1E49" w:rsidP="001E1E49">
      <w:pPr>
        <w:rPr>
          <w:lang w:val="en-US"/>
        </w:rPr>
      </w:pPr>
    </w:p>
    <w:p w14:paraId="1B7E0681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5. GLADKOV, N. I. (2018). Strategic management in conditions of uncertainty and high turbulence. Economy and Business: Theory and Practice, (6), 47–49. https://elibrary.ru/xtjnsx.</w:t>
      </w:r>
    </w:p>
    <w:p w14:paraId="4CCC3DFB" w14:textId="77777777" w:rsidR="001E1E49" w:rsidRPr="001E1E49" w:rsidRDefault="001E1E49" w:rsidP="001E1E49">
      <w:pPr>
        <w:rPr>
          <w:lang w:val="en-US"/>
        </w:rPr>
      </w:pPr>
    </w:p>
    <w:p w14:paraId="5272AC16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6. BENNETT, N., &amp; LEMOINE, J. (2014). What a Difference a Word Makes: Understanding Threats to Performance in a VUCA World. SSRN Electronic Journal, Article 2406676. https://doi.org/10.2139/ ssrn.2406676.</w:t>
      </w:r>
    </w:p>
    <w:p w14:paraId="1440A308" w14:textId="77777777" w:rsidR="001E1E49" w:rsidRPr="001E1E49" w:rsidRDefault="001E1E49" w:rsidP="001E1E49">
      <w:pPr>
        <w:rPr>
          <w:lang w:val="en-US"/>
        </w:rPr>
      </w:pPr>
    </w:p>
    <w:p w14:paraId="0EBB37FC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7. VON GLASERSFELD, E. (2001). The Radical Con- structivist View of Science. Foundations of Science, (6), 31–43. https://doi.org/10.1023/A:1011345023932.</w:t>
      </w:r>
    </w:p>
    <w:p w14:paraId="3F5F7C5D" w14:textId="77777777" w:rsidR="001E1E49" w:rsidRPr="001E1E49" w:rsidRDefault="001E1E49" w:rsidP="001E1E49">
      <w:pPr>
        <w:rPr>
          <w:lang w:val="en-US"/>
        </w:rPr>
      </w:pPr>
    </w:p>
    <w:p w14:paraId="4D32D001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8. MILLAR, C. C. J. M., GROTH, O., &amp; MAHON, J. F. (2018). Management Innovation in a VUCA World: Challenges and Recommendations. California Man-</w:t>
      </w:r>
    </w:p>
    <w:p w14:paraId="3162967F" w14:textId="77777777" w:rsidR="001E1E49" w:rsidRPr="001E1E49" w:rsidRDefault="001E1E49" w:rsidP="001E1E49">
      <w:pPr>
        <w:rPr>
          <w:lang w:val="en-US"/>
        </w:rPr>
      </w:pPr>
    </w:p>
    <w:p w14:paraId="2E3461B3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agement Review, 61(1), 5–14. https://doi.org/10.11 77/0008125618805111.</w:t>
      </w:r>
    </w:p>
    <w:p w14:paraId="2A94E885" w14:textId="77777777" w:rsidR="001E1E49" w:rsidRPr="001E1E49" w:rsidRDefault="001E1E49" w:rsidP="001E1E49">
      <w:pPr>
        <w:rPr>
          <w:lang w:val="en-US"/>
        </w:rPr>
      </w:pPr>
    </w:p>
    <w:p w14:paraId="2DA8FDA6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 xml:space="preserve">9. GRACHEV, A. A. (2020). Basic requirements of the VUCA-environment for employee competence. Institute of Psychology of the Russian Academy of Sciences. Organizational Psychology and Labor Psy- chology, 5(3), 120–136. https://doi.org/10.38098/ </w:t>
      </w:r>
      <w:proofErr w:type="gramStart"/>
      <w:r w:rsidRPr="001E1E49">
        <w:rPr>
          <w:lang w:val="en-US"/>
        </w:rPr>
        <w:t>ipran.opwp</w:t>
      </w:r>
      <w:proofErr w:type="gramEnd"/>
      <w:r w:rsidRPr="001E1E49">
        <w:rPr>
          <w:lang w:val="en-US"/>
        </w:rPr>
        <w:t>.2020.16.3.006.</w:t>
      </w:r>
    </w:p>
    <w:p w14:paraId="4717A025" w14:textId="77777777" w:rsidR="001E1E49" w:rsidRPr="001E1E49" w:rsidRDefault="001E1E49" w:rsidP="001E1E49">
      <w:pPr>
        <w:rPr>
          <w:lang w:val="en-US"/>
        </w:rPr>
      </w:pPr>
    </w:p>
    <w:p w14:paraId="70679949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10. TROFIMOVA, N. N., &amp; BUDAGOV, A. S. (2021). Key directions of adaptive enterprise management in the conditions of economic instability and digi- talization of the modern VUCA-world. Economics and Management: Problems, Solutions, 1(11), 112–117. https://doi.org/10.36871/ek.up.p.r.2021.11.01.015.</w:t>
      </w:r>
    </w:p>
    <w:p w14:paraId="51706A4C" w14:textId="77777777" w:rsidR="001E1E49" w:rsidRPr="001E1E49" w:rsidRDefault="001E1E49" w:rsidP="001E1E49">
      <w:pPr>
        <w:rPr>
          <w:lang w:val="en-US"/>
        </w:rPr>
      </w:pPr>
    </w:p>
    <w:p w14:paraId="60AACB49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11. FOMENKO, A. V., NOVIKOVA-KALITA, E. L., &amp; BURMISTROVA, E. V. (2021). Business transforma- tion in the era of “VUCA-world” and the criteria for the success of change management. Innovation Ac- tivities, (3), 61–67. https://elibrary.ru/mcdrke.</w:t>
      </w:r>
    </w:p>
    <w:p w14:paraId="13459C05" w14:textId="77777777" w:rsidR="001E1E49" w:rsidRPr="001E1E49" w:rsidRDefault="001E1E49" w:rsidP="001E1E49">
      <w:pPr>
        <w:rPr>
          <w:lang w:val="en-US"/>
        </w:rPr>
      </w:pPr>
    </w:p>
    <w:p w14:paraId="707F1FE4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12. DAVIES, H., &amp; ELLIS, P. (2000). Porter’s com- petitive advantage of nations: Time for the final judge- ment. Journal of Management Studies, 37(8), 1189– 1214. https://doi.org/10.1111/1467-6486.00221.</w:t>
      </w:r>
    </w:p>
    <w:p w14:paraId="57F750E2" w14:textId="77777777" w:rsidR="001E1E49" w:rsidRPr="001E1E49" w:rsidRDefault="001E1E49" w:rsidP="001E1E49">
      <w:pPr>
        <w:rPr>
          <w:lang w:val="en-US"/>
        </w:rPr>
      </w:pPr>
    </w:p>
    <w:p w14:paraId="45E6CD09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13. SOROKA, S. A. (2021). Assessment of the man- agement efficiency of the service organization. Sci- ence and Business: Ways of Development, (5), 169– 171. https://elibrary.ru/odbtvh.</w:t>
      </w:r>
    </w:p>
    <w:p w14:paraId="4254B16E" w14:textId="77777777" w:rsidR="001E1E49" w:rsidRPr="001E1E49" w:rsidRDefault="001E1E49" w:rsidP="001E1E49">
      <w:pPr>
        <w:rPr>
          <w:lang w:val="en-US"/>
        </w:rPr>
      </w:pPr>
    </w:p>
    <w:p w14:paraId="462796A9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14. SLEPUKHINA, A. A., YAKOVLEVA, E. A., &amp; GAD- ZHIEV, M. M. (2013). Review of enterprise economic efficiency management models. Issues of Economic Structuring, (3), 10–15. https://elibrary.ru/tkksdj.</w:t>
      </w:r>
    </w:p>
    <w:p w14:paraId="77CBB918" w14:textId="77777777" w:rsidR="001E1E49" w:rsidRPr="001E1E49" w:rsidRDefault="001E1E49" w:rsidP="001E1E49">
      <w:pPr>
        <w:rPr>
          <w:lang w:val="en-US"/>
        </w:rPr>
      </w:pPr>
    </w:p>
    <w:p w14:paraId="5D88B68B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15. SHEVCHENKO, S. YU., &amp; IVANOV, A. A. (2014). The scorecards of strategic and operational controlling. Journal of the Ural State University of Economics, (3), 25–32. https://elibrary.ru/sfwbfx.</w:t>
      </w:r>
    </w:p>
    <w:p w14:paraId="60CFD0D4" w14:textId="77777777" w:rsidR="001E1E49" w:rsidRPr="001E1E49" w:rsidRDefault="001E1E49" w:rsidP="001E1E49">
      <w:pPr>
        <w:rPr>
          <w:lang w:val="en-US"/>
        </w:rPr>
      </w:pPr>
    </w:p>
    <w:p w14:paraId="1F8B4928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16. TIMOFEEV, R., KIYMOV, I., YACHMENEVA, V., &amp; YACHMENEV, E. (2020). Retrospective of key as- pects of the concept of sustainable development. In 20th International Multidisciplinary Scientific Geo- Conference SGEM 2020 (pp. 425–430). STEF92 Technology. https://doi.org/10.5593/sgem2020/5.2/ s21.052.</w:t>
      </w:r>
    </w:p>
    <w:p w14:paraId="3D824BD6" w14:textId="77777777" w:rsidR="001E1E49" w:rsidRPr="001E1E49" w:rsidRDefault="001E1E49" w:rsidP="001E1E49">
      <w:pPr>
        <w:rPr>
          <w:lang w:val="en-US"/>
        </w:rPr>
      </w:pPr>
    </w:p>
    <w:p w14:paraId="4AA43572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 xml:space="preserve">17. VERETEKHIN, A. V., &amp; YACHMENEVA, V. M. (2020). Industrial enterprise development </w:t>
      </w:r>
      <w:proofErr w:type="gramStart"/>
      <w:r w:rsidRPr="001E1E49">
        <w:rPr>
          <w:lang w:val="en-US"/>
        </w:rPr>
        <w:t>manage</w:t>
      </w:r>
      <w:proofErr w:type="gramEnd"/>
      <w:r w:rsidRPr="001E1E49">
        <w:rPr>
          <w:lang w:val="en-US"/>
        </w:rPr>
        <w:t>- ment under digitalization. International Journal of Recent Technology and Engineering, 8(5), 1209– 1215. https://doi.org/10.35940/ijrte.E5768.018520.</w:t>
      </w:r>
    </w:p>
    <w:p w14:paraId="18A3350D" w14:textId="77777777" w:rsidR="001E1E49" w:rsidRPr="001E1E49" w:rsidRDefault="001E1E49" w:rsidP="001E1E49">
      <w:pPr>
        <w:rPr>
          <w:lang w:val="en-US"/>
        </w:rPr>
      </w:pPr>
    </w:p>
    <w:p w14:paraId="4836F702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18. VIKHANSKY, O. S., &amp; KATALEVSKY, D. YU. (2022). The competitive advantage in the age of digitaliza- tion. Russian Management Journal, 20(1), 5–27. https://doi.org/10.21638/spbu18.2022.101.</w:t>
      </w:r>
    </w:p>
    <w:p w14:paraId="7FAEE5E8" w14:textId="77777777" w:rsidR="001E1E49" w:rsidRPr="001E1E49" w:rsidRDefault="001E1E49" w:rsidP="001E1E49">
      <w:pPr>
        <w:rPr>
          <w:lang w:val="en-US"/>
        </w:rPr>
      </w:pPr>
    </w:p>
    <w:p w14:paraId="73B701D8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19. EVSEEVA, M. V. (2020). Comparative effective- ness of high-tech and medium-tech business mod- els: Key indicators and value sustainability. The Manager, 11(3), 59–71. https://doi.org/10.29141/2 218-5003-2020-11-3-5.</w:t>
      </w:r>
    </w:p>
    <w:p w14:paraId="4ECEB261" w14:textId="77777777" w:rsidR="001E1E49" w:rsidRPr="001E1E49" w:rsidRDefault="001E1E49" w:rsidP="001E1E49">
      <w:pPr>
        <w:rPr>
          <w:lang w:val="en-US"/>
        </w:rPr>
      </w:pPr>
    </w:p>
    <w:p w14:paraId="6A9E1744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20. RASTOVA, YU. I., &amp; RASTOV, M. A. (2018). Stra- tegic management of a modern organization: Con- cept synergy effect. Management Sciences, 8(3), 20–31. https://doi.org/10.26794/2404-022X-2018- 8-3-20-31.</w:t>
      </w:r>
    </w:p>
    <w:p w14:paraId="4DEF7859" w14:textId="77777777" w:rsidR="001E1E49" w:rsidRPr="001E1E49" w:rsidRDefault="001E1E49" w:rsidP="001E1E49">
      <w:pPr>
        <w:rPr>
          <w:lang w:val="en-US"/>
        </w:rPr>
      </w:pPr>
    </w:p>
    <w:p w14:paraId="76E8D6B4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lastRenderedPageBreak/>
        <w:t xml:space="preserve">21. SULTAEVA, N. L. (2011). Features of the func- tioning and design of </w:t>
      </w:r>
      <w:proofErr w:type="gramStart"/>
      <w:r w:rsidRPr="001E1E49">
        <w:rPr>
          <w:lang w:val="en-US"/>
        </w:rPr>
        <w:t>fast food</w:t>
      </w:r>
      <w:proofErr w:type="gramEnd"/>
      <w:r w:rsidRPr="001E1E49">
        <w:rPr>
          <w:lang w:val="en-US"/>
        </w:rPr>
        <w:t xml:space="preserve"> enterprises. Services in Russia and Abroad, (1), 183–192. https://elibrary. ru/ndxeoh.</w:t>
      </w:r>
    </w:p>
    <w:p w14:paraId="5D81B891" w14:textId="77777777" w:rsidR="001E1E49" w:rsidRPr="001E1E49" w:rsidRDefault="001E1E49" w:rsidP="001E1E49">
      <w:pPr>
        <w:rPr>
          <w:lang w:val="en-US"/>
        </w:rPr>
      </w:pPr>
    </w:p>
    <w:p w14:paraId="54927235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22. EREMIA, T. V. (2009). Features of the food- processing industry and their influence on system of service of consumers. Bulletin of Moscow Region State University. Series: Economics, (3), 77–83. https:// elibrary.ru/laijlf.</w:t>
      </w:r>
    </w:p>
    <w:p w14:paraId="11344BCD" w14:textId="77777777" w:rsidR="001E1E49" w:rsidRPr="001E1E49" w:rsidRDefault="001E1E49" w:rsidP="001E1E49">
      <w:pPr>
        <w:rPr>
          <w:lang w:val="en-US"/>
        </w:rPr>
      </w:pPr>
    </w:p>
    <w:p w14:paraId="1E4CA435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23. KUZMINA, A. O., &amp; ZHERNOKLEEVA, A. S. (2019). Current state and development trends of the Russian food industry. Young Scientist, (17), 149–152. https:// elibrary.ru/icuuuz.</w:t>
      </w:r>
    </w:p>
    <w:p w14:paraId="7D444996" w14:textId="77777777" w:rsidR="001E1E49" w:rsidRPr="001E1E49" w:rsidRDefault="001E1E49" w:rsidP="001E1E49">
      <w:pPr>
        <w:rPr>
          <w:lang w:val="en-US"/>
        </w:rPr>
      </w:pPr>
    </w:p>
    <w:p w14:paraId="3FC7F282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24. PAKHOMOVA, O. A. (2007). Specifics of the food industry as a branch of economic production. Vest- nik Chuvashskogo Universiteta, (3), 468–472. https:// elibrary.ru/jwvznj.</w:t>
      </w:r>
    </w:p>
    <w:p w14:paraId="74AF382B" w14:textId="77777777" w:rsidR="001E1E49" w:rsidRPr="001E1E49" w:rsidRDefault="001E1E49" w:rsidP="001E1E49">
      <w:pPr>
        <w:rPr>
          <w:lang w:val="en-US"/>
        </w:rPr>
      </w:pPr>
    </w:p>
    <w:p w14:paraId="010ACCC0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25. LADYGINA, E. E. (2017). Concept model of cre- ation and evaluation of the degree of focus-on-cli- ents of the enterprise. Vestnik MGSU, 12(3), 284–292. https://doi.org/10.22227/1997-0935.2017.3.284-292.</w:t>
      </w:r>
    </w:p>
    <w:p w14:paraId="165D906F" w14:textId="77777777" w:rsidR="001E1E49" w:rsidRPr="001E1E49" w:rsidRDefault="001E1E49" w:rsidP="001E1E49">
      <w:pPr>
        <w:rPr>
          <w:lang w:val="en-US"/>
        </w:rPr>
      </w:pPr>
    </w:p>
    <w:p w14:paraId="1E7AAC06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26. ZAKHAROVA, I. I., &amp; KRYLOVA, R. V. (2016). History of the development of fast food establish- ments in Russia. Innovation Science, (3-1), 97–101. https://elibrary.ru/vqbctp.</w:t>
      </w:r>
    </w:p>
    <w:p w14:paraId="63261BE9" w14:textId="77777777" w:rsidR="001E1E49" w:rsidRPr="001E1E49" w:rsidRDefault="001E1E49" w:rsidP="001E1E49">
      <w:pPr>
        <w:rPr>
          <w:lang w:val="en-US"/>
        </w:rPr>
      </w:pPr>
    </w:p>
    <w:p w14:paraId="4809A4E7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27. OSIPOV, V. A., KRASOVA, E. V., &amp; VICHKOV- SKY, N. A. (2022). Current approaches to strategic man- agement in a company amidst uncertainty. Leader- ship and Management, 9(4), 1015–1032. https://doi. org/10.18334/lim.9.4.116639.</w:t>
      </w:r>
    </w:p>
    <w:p w14:paraId="35081F9D" w14:textId="77777777" w:rsidR="001E1E49" w:rsidRPr="001E1E49" w:rsidRDefault="001E1E49" w:rsidP="001E1E49">
      <w:pPr>
        <w:rPr>
          <w:lang w:val="en-US"/>
        </w:rPr>
      </w:pPr>
    </w:p>
    <w:p w14:paraId="13B1A0E1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 xml:space="preserve">28. IZMAILOVICH, S. V. (2003). Managing an orga- nization under conditions of uncertainty and risk. Herald of Polotsk State University. Series </w:t>
      </w:r>
      <w:proofErr w:type="gramStart"/>
      <w:r w:rsidRPr="001E1E49">
        <w:rPr>
          <w:lang w:val="en-US"/>
        </w:rPr>
        <w:t>A .</w:t>
      </w:r>
      <w:proofErr w:type="gramEnd"/>
      <w:r w:rsidRPr="001E1E49">
        <w:rPr>
          <w:lang w:val="en-US"/>
        </w:rPr>
        <w:t xml:space="preserve"> Humanity Science, 2(1), 14–22. https://elibrary.ru/zmmowt.</w:t>
      </w:r>
    </w:p>
    <w:p w14:paraId="20759F39" w14:textId="77777777" w:rsidR="001E1E49" w:rsidRPr="001E1E49" w:rsidRDefault="001E1E49" w:rsidP="001E1E49">
      <w:pPr>
        <w:rPr>
          <w:lang w:val="en-US"/>
        </w:rPr>
      </w:pPr>
    </w:p>
    <w:p w14:paraId="5B6A0C1F" w14:textId="77777777" w:rsidR="001E1E49" w:rsidRPr="001E1E49" w:rsidRDefault="001E1E49" w:rsidP="001E1E49">
      <w:pPr>
        <w:rPr>
          <w:lang w:val="en-US"/>
        </w:rPr>
      </w:pPr>
      <w:r w:rsidRPr="001E1E49">
        <w:rPr>
          <w:lang w:val="en-US"/>
        </w:rPr>
        <w:t>29. KACHALOV, R. M., &amp; SLEPTSOVA, YU. A. (2022). Business ecosystems under crisis conditions: Identi- fying risk factors. Russian Management Journal, 20(2), 155–171. https://doi.org/10.21638/spbu18.2022.201.</w:t>
      </w:r>
    </w:p>
    <w:p w14:paraId="0E5FE6DE" w14:textId="77777777" w:rsidR="001E1E49" w:rsidRPr="001E1E49" w:rsidRDefault="001E1E49" w:rsidP="001E1E49">
      <w:pPr>
        <w:rPr>
          <w:lang w:val="en-US"/>
        </w:rPr>
      </w:pPr>
    </w:p>
    <w:p w14:paraId="1DDD02F0" w14:textId="102891D1" w:rsidR="00230797" w:rsidRDefault="001E1E49" w:rsidP="001E1E49">
      <w:r w:rsidRPr="001E1E49">
        <w:rPr>
          <w:lang w:val="en-US"/>
        </w:rPr>
        <w:t xml:space="preserve">30. SOSNENKO, L. S., &amp; MATVEEV, B. A. (2008). Contents of the </w:t>
      </w:r>
      <w:proofErr w:type="gramStart"/>
      <w:r w:rsidRPr="001E1E49">
        <w:rPr>
          <w:lang w:val="en-US"/>
        </w:rPr>
        <w:t>concepts</w:t>
      </w:r>
      <w:proofErr w:type="gramEnd"/>
      <w:r w:rsidRPr="001E1E49">
        <w:rPr>
          <w:lang w:val="en-US"/>
        </w:rPr>
        <w:t xml:space="preserve"> “risk” and “riskiness”. </w:t>
      </w:r>
      <w:r>
        <w:t xml:space="preserve">Bulletin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Chelyabinsk</w:t>
      </w:r>
      <w:proofErr w:type="spellEnd"/>
      <w:r>
        <w:t xml:space="preserve"> State University, (29), 32–38. https://elibrary.ru/murwiz.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49"/>
    <w:rsid w:val="001E1E49"/>
    <w:rsid w:val="0023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BF9D"/>
  <w15:chartTrackingRefBased/>
  <w15:docId w15:val="{03F75E43-825B-4D66-9097-D86E20FB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2025-07-10T05:25:00Z</dcterms:created>
  <dcterms:modified xsi:type="dcterms:W3CDTF">2025-07-10T05:26:00Z</dcterms:modified>
</cp:coreProperties>
</file>