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FD1531">
      <w:r>
        <w:t>Список источников</w:t>
      </w:r>
    </w:p>
    <w:p w:rsidR="00FD1531" w:rsidRDefault="00FD1531" w:rsidP="00FD1531">
      <w:r>
        <w:t xml:space="preserve">1. </w:t>
      </w:r>
      <w:r>
        <w:tab/>
        <w:t>Молодежная политика в системе формирования гражданской идентичности современной молодежи / Ростовская Т.К., Бугаев А.В., Петрова Т.Э., Пойманова З.И., Быкадоров Ю.Г., Кочетков А.В., Виноградова М.В., Никопорец-Такигава Г.Ю., Шимановская Я.В., Перфильев Ю.С. Коллективная монография. Москва, 2018. 198 с. ISBN 978-5-7139-1349-6. EDN YWCEBA.</w:t>
      </w:r>
    </w:p>
    <w:p w:rsidR="00FD1531" w:rsidRDefault="00FD1531" w:rsidP="00FD1531">
      <w:r>
        <w:t xml:space="preserve">2. </w:t>
      </w:r>
      <w:r>
        <w:tab/>
        <w:t>Кочетков А.В., Новикова Т.В., Попова О.В., Соколова Д.А. 30 лет государственной молодёжной политике Российской Федерации. Москва, 2022. ISBN 978-5-7151-0590-5. EDN LYIXEO.</w:t>
      </w:r>
    </w:p>
    <w:p w:rsidR="00FD1531" w:rsidRDefault="00FD1531" w:rsidP="00FD1531">
      <w:r>
        <w:t xml:space="preserve">3. </w:t>
      </w:r>
      <w:r>
        <w:tab/>
        <w:t>Камалова М.И., Соловьев А.И. Государственная молодежная политика: проблемы и траектории развития в современной России // Государственное управление. Электронный вестник. 2020. № 83. С. 62-83. DOI 10.24411/2070-1381-2020-10109. EDN MDYYRK.</w:t>
      </w:r>
    </w:p>
    <w:p w:rsidR="00FD1531" w:rsidRDefault="00FD1531" w:rsidP="00FD1531">
      <w:r>
        <w:t xml:space="preserve">4. </w:t>
      </w:r>
      <w:r>
        <w:tab/>
        <w:t>Кочетков А.В. Новые ориентиры государственной молодёжной политики заданы президентом России // В сборнике: 30 лет государственной молодёжной политике Российской Федерации. Москва, 2022. С. 335-338. EDN PPSXRB.</w:t>
      </w:r>
    </w:p>
    <w:p w:rsidR="00FD1531" w:rsidRDefault="00FD1531" w:rsidP="00FD1531">
      <w:r>
        <w:t xml:space="preserve">5. </w:t>
      </w:r>
      <w:r>
        <w:tab/>
        <w:t>Кочетков А.В. Государственная молодежная политика: поиск интегративной модели управления // Наука. Культура. Общество. 2023. Т. 29, № 3. С. 120-135. DOI 10.19181/nko.2023.29.3.7. EDN XYTXEY.</w:t>
      </w:r>
    </w:p>
    <w:p w:rsidR="00FD1531" w:rsidRDefault="00FD1531" w:rsidP="00FD1531">
      <w:r>
        <w:t xml:space="preserve">6. </w:t>
      </w:r>
      <w:r>
        <w:tab/>
        <w:t>Ростовская Т.К. Три кита управления государственной молодежной политикой в современной России. Том 1. Москва, 2014. 192 с. EDN UDGNVB.</w:t>
      </w:r>
    </w:p>
    <w:p w:rsidR="00FD1531" w:rsidRDefault="00FD1531" w:rsidP="00FD1531">
      <w:r>
        <w:t xml:space="preserve">7. </w:t>
      </w:r>
      <w:r>
        <w:tab/>
        <w:t>Зубок Ю.А., Ростовская Т.К., Смакотина Н.Л. Молодежь и молодежная политика в современном российском обществе. Москва, 2016. 166 с. ISBN 978-5-905790-16-4. EDN VSHACV.</w:t>
      </w:r>
    </w:p>
    <w:p w:rsidR="00FD1531" w:rsidRDefault="00FD1531" w:rsidP="00FD1531">
      <w:r>
        <w:t xml:space="preserve">8. </w:t>
      </w:r>
      <w:r>
        <w:tab/>
        <w:t>Ростовская Т.К., Князькова Е.А. Молодежная политика в современной России. Москва, 2020. 155 с. ISBN 978-5-534-13287-8 EDN AORBEF</w:t>
      </w:r>
    </w:p>
    <w:p w:rsidR="00FD1531" w:rsidRDefault="00FD1531" w:rsidP="00FD1531">
      <w:r>
        <w:t xml:space="preserve">9. </w:t>
      </w:r>
      <w:r>
        <w:tab/>
        <w:t>Захарова И.В., Селезнёв Д.О. Цели и принципы региональной молодежной политики // Парадигмы управления, экономики и права. 2023. № 3 (9). С. 14-24. EDN KFZEYW.</w:t>
      </w:r>
    </w:p>
    <w:p w:rsidR="00FD1531" w:rsidRDefault="00FD1531" w:rsidP="00FD1531">
      <w:r>
        <w:t xml:space="preserve">10. </w:t>
      </w:r>
      <w:r>
        <w:tab/>
        <w:t>Шаповалова И.С., Маликова Е.В. Реализация государственной молодежной политики в России: региональный аспект // Теория и практика общественного развития. 2018. № 6 (124). С. 22-26. DOI 10.24158/tipor.2018.6.4. EDN URNQNU.</w:t>
      </w:r>
    </w:p>
    <w:p w:rsidR="00FD1531" w:rsidRDefault="00FD1531" w:rsidP="00FD1531">
      <w:r>
        <w:t xml:space="preserve">11. </w:t>
      </w:r>
      <w:r>
        <w:tab/>
        <w:t>Шаповалова И.С. Проблемы реализации государственной молодежной политики в рефлексии региональной молодежи // Регионология. 2021. Т. 29, № 4 (117). С. 902-932. DOI 10.15507/2413-1407.117.029.202104.902-932. EDN SJMMSI.</w:t>
      </w:r>
    </w:p>
    <w:p w:rsidR="00FD1531" w:rsidRDefault="00FD1531" w:rsidP="00FD1531">
      <w:r>
        <w:t>12. Дидковская Я.В., Трынов Д.В., Масоров С.Д. Проблема конструктивности политического участия молодежи в современных российских условиях // Вопросы управления. 2022. № 6 (79). С. 22-34. DOI 10.22394/2304-3369-2022-6-22-34. EDN SEVSWY.</w:t>
      </w:r>
    </w:p>
    <w:p w:rsidR="00FD1531" w:rsidRDefault="00FD1531" w:rsidP="00FD1531">
      <w:r>
        <w:t xml:space="preserve">13. </w:t>
      </w:r>
      <w:r>
        <w:tab/>
        <w:t>Алейников А.В., Мальцева Д.А., Тузова П.Р. Аудит экосистемы молодежной политики в Российской Федерации в условиях цифровизации: риск-рефлексивный подход (ЧАСТЬ 1) // Политическая экспертиза: ПОЛИТЭКС. 2023. Т. 19, № 1. С. 133-144. DOI 10.21638/spbu23.2023.109. EDN GHAIUE.</w:t>
      </w:r>
    </w:p>
    <w:p w:rsidR="00FD1531" w:rsidRPr="00FD1531" w:rsidRDefault="00FD1531" w:rsidP="00FD1531">
      <w:pPr>
        <w:rPr>
          <w:lang w:val="en-US"/>
        </w:rPr>
      </w:pPr>
      <w:r>
        <w:t xml:space="preserve">14. </w:t>
      </w:r>
      <w:r>
        <w:tab/>
        <w:t xml:space="preserve">Хаирова М.М. Рекомендации по совершенствованию управления молодежной политикой на региональном уровне КБР // Вестник науки. </w:t>
      </w:r>
      <w:r w:rsidRPr="00FD1531">
        <w:rPr>
          <w:lang w:val="en-US"/>
        </w:rPr>
        <w:t xml:space="preserve">2023. </w:t>
      </w:r>
      <w:r>
        <w:t>Т</w:t>
      </w:r>
      <w:r w:rsidRPr="00FD1531">
        <w:rPr>
          <w:lang w:val="en-US"/>
        </w:rPr>
        <w:t xml:space="preserve">. 2, № 12 (69). </w:t>
      </w:r>
      <w:r>
        <w:t>С</w:t>
      </w:r>
      <w:r w:rsidRPr="00FD1531">
        <w:rPr>
          <w:lang w:val="en-US"/>
        </w:rPr>
        <w:t>. 859-865. EDN NFWDQF.</w:t>
      </w:r>
    </w:p>
    <w:p w:rsidR="00FD1531" w:rsidRPr="00FD1531" w:rsidRDefault="00FD1531" w:rsidP="00FD1531">
      <w:pPr>
        <w:rPr>
          <w:lang w:val="en-US"/>
        </w:rPr>
      </w:pPr>
      <w:r w:rsidRPr="00FD1531">
        <w:rPr>
          <w:lang w:val="en-US"/>
        </w:rPr>
        <w:t xml:space="preserve">15. </w:t>
      </w:r>
      <w:r w:rsidRPr="00FD1531">
        <w:rPr>
          <w:lang w:val="en-US"/>
        </w:rPr>
        <w:tab/>
        <w:t xml:space="preserve">Timóteo W., De Matos Oliveira I. The absence of public policies for youth as an offense to human rights // Revista Brasileira de Politicas Publicas. 2021. Vol. 11, № 1. </w:t>
      </w:r>
      <w:r>
        <w:t>Рр</w:t>
      </w:r>
      <w:r w:rsidRPr="00FD1531">
        <w:rPr>
          <w:lang w:val="en-US"/>
        </w:rPr>
        <w:t>. 419-431. DOI 10.5102/RBPP.V11I1.6628.</w:t>
      </w:r>
    </w:p>
    <w:p w:rsidR="00FD1531" w:rsidRPr="00FD1531" w:rsidRDefault="00FD1531" w:rsidP="00FD1531">
      <w:pPr>
        <w:rPr>
          <w:lang w:val="en-US"/>
        </w:rPr>
      </w:pPr>
      <w:r w:rsidRPr="00FD1531">
        <w:rPr>
          <w:lang w:val="en-US"/>
        </w:rPr>
        <w:t xml:space="preserve">16. </w:t>
      </w:r>
      <w:r w:rsidRPr="00FD1531">
        <w:rPr>
          <w:lang w:val="en-US"/>
        </w:rPr>
        <w:tab/>
        <w:t xml:space="preserve">Martínez-Reyes A., Navarro-Pérez J. J. Obstacles to achieve the SDGS in El Salvador. Youth policies, young gangs and NGOs: A complex analysis // Iberoamerican Journal of </w:t>
      </w:r>
      <w:r w:rsidRPr="00FD1531">
        <w:rPr>
          <w:lang w:val="en-US"/>
        </w:rPr>
        <w:lastRenderedPageBreak/>
        <w:t xml:space="preserve">Development Studies. 2020. Vol. 9, № 1. </w:t>
      </w:r>
      <w:r>
        <w:t>Рр</w:t>
      </w:r>
      <w:r w:rsidRPr="00FD1531">
        <w:rPr>
          <w:lang w:val="en-US"/>
        </w:rPr>
        <w:t>. 28-51. DOI 10.26754/OJS_RIED/IJDS.444. EDN YYIZSN.</w:t>
      </w:r>
    </w:p>
    <w:p w:rsidR="00FD1531" w:rsidRPr="00FD1531" w:rsidRDefault="00FD1531" w:rsidP="00FD1531">
      <w:pPr>
        <w:rPr>
          <w:lang w:val="en-US"/>
        </w:rPr>
      </w:pPr>
      <w:r w:rsidRPr="00FD1531">
        <w:rPr>
          <w:lang w:val="en-US"/>
        </w:rPr>
        <w:t xml:space="preserve">17. </w:t>
      </w:r>
      <w:r w:rsidRPr="00FD1531">
        <w:rPr>
          <w:lang w:val="en-US"/>
        </w:rPr>
        <w:tab/>
        <w:t xml:space="preserve">Snellinger A. From (Violent) Protest to Policy: Rearticulating authority through the National Youth Policy in post-war Nepal // Modern Asian Studies. 2018. Vol. 52, № 3. </w:t>
      </w:r>
      <w:r>
        <w:t>Рр</w:t>
      </w:r>
      <w:r w:rsidRPr="00FD1531">
        <w:rPr>
          <w:lang w:val="en-US"/>
        </w:rPr>
        <w:t>. 1043-1075. DOI 10.1017/S0026749X16000937.</w:t>
      </w:r>
    </w:p>
    <w:p w:rsidR="00FD1531" w:rsidRPr="00FD1531" w:rsidRDefault="00FD1531" w:rsidP="00FD1531">
      <w:pPr>
        <w:rPr>
          <w:lang w:val="en-US"/>
        </w:rPr>
      </w:pPr>
      <w:r w:rsidRPr="00FD1531">
        <w:rPr>
          <w:lang w:val="en-US"/>
        </w:rPr>
        <w:t xml:space="preserve">18. </w:t>
      </w:r>
      <w:r w:rsidRPr="00FD1531">
        <w:rPr>
          <w:lang w:val="en-US"/>
        </w:rPr>
        <w:tab/>
        <w:t xml:space="preserve">Nikiporets-Takigawa G., Youth and youth policy in the UK: Post-brexit view // Sovremennaya Evropa. 2018. № 1. </w:t>
      </w:r>
      <w:r>
        <w:t>Рр</w:t>
      </w:r>
      <w:r w:rsidRPr="00FD1531">
        <w:rPr>
          <w:lang w:val="en-US"/>
        </w:rPr>
        <w:t>. 47-58. DOI 10.15211/soveurope120184758. EDN YULCWH.</w:t>
      </w:r>
    </w:p>
    <w:p w:rsidR="00FD1531" w:rsidRPr="00FD1531" w:rsidRDefault="00FD1531" w:rsidP="00FD1531">
      <w:pPr>
        <w:rPr>
          <w:lang w:val="en-US"/>
        </w:rPr>
      </w:pPr>
      <w:r w:rsidRPr="00FD1531">
        <w:rPr>
          <w:lang w:val="en-US"/>
        </w:rPr>
        <w:t xml:space="preserve">19. </w:t>
      </w:r>
      <w:r w:rsidRPr="00FD1531">
        <w:rPr>
          <w:lang w:val="en-US"/>
        </w:rPr>
        <w:tab/>
        <w:t xml:space="preserve">Hlungwani P., Masuku S., Magidi M. Mainstreaming youth policy in Zimbabwe - what role for rural youth? // Cogent Social Sciences. 2021. Vol. 7, № 1. </w:t>
      </w:r>
      <w:r>
        <w:t>Рр</w:t>
      </w:r>
      <w:r w:rsidRPr="00FD1531">
        <w:rPr>
          <w:lang w:val="en-US"/>
        </w:rPr>
        <w:t>. 1893907. DOI 10.1080/23311886.2021.1893907. EDN CPXMDA.</w:t>
      </w:r>
    </w:p>
    <w:p w:rsidR="00FD1531" w:rsidRPr="00FD1531" w:rsidRDefault="00FD1531" w:rsidP="00FD1531">
      <w:pPr>
        <w:rPr>
          <w:lang w:val="en-US"/>
        </w:rPr>
      </w:pPr>
      <w:r w:rsidRPr="00FD1531">
        <w:rPr>
          <w:lang w:val="en-US"/>
        </w:rPr>
        <w:t xml:space="preserve">20. </w:t>
      </w:r>
      <w:r w:rsidRPr="00FD1531">
        <w:rPr>
          <w:lang w:val="en-US"/>
        </w:rPr>
        <w:tab/>
        <w:t xml:space="preserve">Mertanen K., Pashby K., Brunila K. Governing of young people ‘at risk' with the alliance of employability and precariousness in the EU youth policy steering // Policy Futures in Education. 2020. Vol. 18, № 2. </w:t>
      </w:r>
      <w:r>
        <w:t>Рр</w:t>
      </w:r>
      <w:r w:rsidRPr="00FD1531">
        <w:rPr>
          <w:lang w:val="en-US"/>
        </w:rPr>
        <w:t>. 240-260. DOI 10.1177/1478210319838666.</w:t>
      </w:r>
    </w:p>
    <w:p w:rsidR="00FD1531" w:rsidRPr="00FD1531" w:rsidRDefault="00FD1531" w:rsidP="00FD1531">
      <w:pPr>
        <w:rPr>
          <w:lang w:val="en-US"/>
        </w:rPr>
      </w:pPr>
      <w:r w:rsidRPr="00FD1531">
        <w:rPr>
          <w:lang w:val="en-US"/>
        </w:rPr>
        <w:t xml:space="preserve">21. </w:t>
      </w:r>
      <w:r w:rsidRPr="00FD1531">
        <w:rPr>
          <w:lang w:val="en-US"/>
        </w:rPr>
        <w:tab/>
        <w:t xml:space="preserve">Rocha E., Costa J., Silva C. B. E., Posthuma A., Caruso L. A. Different Types of vulnerabilities among Youth that Do Not Work or study: What Public Policies are suitable for this Group? // Novos Estudos CEBRAP. 2020. Vol. 39, № 3. </w:t>
      </w:r>
      <w:r>
        <w:t>Рр</w:t>
      </w:r>
      <w:r w:rsidRPr="00FD1531">
        <w:rPr>
          <w:lang w:val="en-US"/>
        </w:rPr>
        <w:t>. 545-562. DOI 10.25091/S01013300202000030005. EDN SXBTGY.</w:t>
      </w:r>
    </w:p>
    <w:p w:rsidR="00FD1531" w:rsidRDefault="00FD1531" w:rsidP="00FD1531">
      <w:r w:rsidRPr="00FD1531">
        <w:rPr>
          <w:lang w:val="en-US"/>
        </w:rPr>
        <w:t xml:space="preserve">22. </w:t>
      </w:r>
      <w:r w:rsidRPr="00FD1531">
        <w:rPr>
          <w:lang w:val="en-US"/>
        </w:rPr>
        <w:tab/>
        <w:t xml:space="preserve">Hueso A., Boni A., Belda-Miquel S. Perspectives and policies on disadvantaged youth in Spain: An analysis using the capability approach // Revista Espanola de Investigaciones Sociologicas. </w:t>
      </w:r>
      <w:r>
        <w:t>2015. 152. Рр. 47-64. DOI 10.5477/cis/reis.152.47. EDN RVISCB.</w:t>
      </w:r>
    </w:p>
    <w:p w:rsidR="00FD1531" w:rsidRDefault="00FD1531" w:rsidP="00FD1531">
      <w:r>
        <w:t xml:space="preserve">23. </w:t>
      </w:r>
      <w:r>
        <w:tab/>
        <w:t>Vidal S., Connell C. M., Prince D. M., Tebes J. K. Multisystem-Involved Youth: A Developmental Framework and Implications for Research, Policy, and Practice // Adolescent Research Review. 2019. Vol. 4, № 1. Рр. 15-29. DOI 10.1007/s40894-018-0088-1. EDN TVJWIU.</w:t>
      </w:r>
    </w:p>
    <w:p w:rsidR="00FD1531" w:rsidRDefault="00FD1531" w:rsidP="00FD1531">
      <w:r>
        <w:t xml:space="preserve">24. </w:t>
      </w:r>
      <w:r>
        <w:tab/>
        <w:t>Haikkola L. Shaping activation policy at the street level: Governing inactivity in youth employment services // Acta Sociologica (United Kingdom). 2019. Vol. 62, № 3. Рр. 334-348. DOI 10.1177/0001699318784341.</w:t>
      </w:r>
    </w:p>
    <w:p w:rsidR="00FD1531" w:rsidRDefault="00FD1531" w:rsidP="00FD1531">
      <w:r>
        <w:t xml:space="preserve">25. </w:t>
      </w:r>
      <w:r>
        <w:tab/>
        <w:t>Hora O., Horáková M., Sirovátka T. Diversity of youth policy regimes and early job insecurity - towards an integrated approach // Youth Unemployment and Job Insecurity in Europe: Problems, Risk Factors and Policies. 2019. Рр. 138-157. DOI 10.4337/9781788118897.00014.</w:t>
      </w:r>
    </w:p>
    <w:p w:rsidR="00FD1531" w:rsidRDefault="00FD1531" w:rsidP="00FD1531">
      <w:r>
        <w:t xml:space="preserve">26. </w:t>
      </w:r>
      <w:r>
        <w:tab/>
        <w:t>Chalhi S., Koster M., Vermeulen J. Assembling the Irreconcilable: Youth Workers, Development Policies and ‘High Risk' Boys in the Netherlands // Ethnos. 2018. Vol. 83, № 5. Рр. 850-867. DOI 10.1080/00141844.2017.1362452.</w:t>
      </w:r>
    </w:p>
    <w:p w:rsidR="00FD1531" w:rsidRDefault="00FD1531" w:rsidP="00FD1531">
      <w:r>
        <w:t xml:space="preserve">27. </w:t>
      </w:r>
      <w:r>
        <w:tab/>
        <w:t>Davidson E., Carlin E. "Steeling" Young People: Resilience and Youth Policy in Scotland // Social Policy and Society. 2019. Vol. 18, № 3. Рр. 479-489. DOI 10.1017/S1474746419000095.</w:t>
      </w:r>
    </w:p>
    <w:p w:rsidR="00FD1531" w:rsidRDefault="00FD1531" w:rsidP="00FD1531">
      <w:r>
        <w:t xml:space="preserve">28. </w:t>
      </w:r>
      <w:r>
        <w:tab/>
        <w:t>Mazzoni D., Cicognani E., Cifatte C., Zani B., Floresta L. Italian young people through the Lens of Youth Policies // Socialni Studia / Social Studies. 2018. Vol. 15, № 2. Рр. 75-96. DOI 10.5817/soc2018-2-75.</w:t>
      </w:r>
    </w:p>
    <w:p w:rsidR="00FD1531" w:rsidRDefault="00FD1531" w:rsidP="00FD1531">
      <w:r>
        <w:t xml:space="preserve">29. </w:t>
      </w:r>
      <w:r>
        <w:tab/>
        <w:t>Jessee C., Moore A. M., Olenik C., Trevelline C. P., Taggart N. Listening to youth through 17 cross-sectoral youth assessments: Implications for programming and policy // Journal of Youth Development. 2021. Vol. 16, № 2-3. Рр. 20-54. DOI 10.5195/JYD.2021.1046. EDN ITYCEJ.</w:t>
      </w:r>
    </w:p>
    <w:p w:rsidR="00FD1531" w:rsidRDefault="00FD1531" w:rsidP="00FD1531">
      <w:r>
        <w:t xml:space="preserve">30. </w:t>
      </w:r>
      <w:r>
        <w:tab/>
        <w:t>Walther A., Lüküslü D. G., Loncle P., Pais A. Regimes of Youth Participation? Comparative Analysis of Youth Policies and Participation across European Cities // Young. 2021. Vol. 29, № 2. Рр. 191-209. DOI 10.1177/1103308820937550. EDN BPECGR.</w:t>
      </w:r>
    </w:p>
    <w:p w:rsidR="00FD1531" w:rsidRDefault="00FD1531" w:rsidP="00FD1531">
      <w:r>
        <w:t xml:space="preserve">31. </w:t>
      </w:r>
      <w:r>
        <w:tab/>
        <w:t>Шаповалова И.С., Заводян И.С. Молодежное социоселфи: социальные стратегии региональной молодежи // Регионология. 2024. Т. 32, № 4 (129). С. 768-792. DOI 10.15507/2413-1407.129.032.202404.768-792. EDN ZBBIWU.</w:t>
      </w:r>
    </w:p>
    <w:p w:rsidR="00FD1531" w:rsidRDefault="00FD1531" w:rsidP="00FD1531">
      <w:r>
        <w:lastRenderedPageBreak/>
        <w:t xml:space="preserve">32. </w:t>
      </w:r>
      <w:r>
        <w:tab/>
        <w:t>Кисиленко А.В., Шаповалова И.С. Проектирование жизненного пути или каким молодежь видит свое будущее? // Социологические исследования. 2023. № 2. С. 83-94. DOI 10.31857/S013216250024385-6. EDN ODCAGO.</w:t>
      </w:r>
    </w:p>
    <w:p w:rsidR="00FD1531" w:rsidRDefault="00FD1531" w:rsidP="00FD1531">
      <w:r>
        <w:t xml:space="preserve">33. </w:t>
      </w:r>
      <w:r>
        <w:tab/>
        <w:t>Шаповалова И.С. Самооценка материального положения и социальные стратегии молодежи // Наука. Культура. Общество. 2023. Т. 29. № 3. С. 150-163. DOI 10.19181/nko.2023.29.3.9. EDN KVLEGK.</w:t>
      </w:r>
      <w:bookmarkStart w:id="0" w:name="_GoBack"/>
      <w:bookmarkEnd w:id="0"/>
    </w:p>
    <w:sectPr w:rsidR="00FD153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31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1E42"/>
  <w15:chartTrackingRefBased/>
  <w15:docId w15:val="{86019333-4D1A-9748-B14B-D3BA0ED2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1097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2025-07-17T09:24:00Z</dcterms:created>
  <dcterms:modified xsi:type="dcterms:W3CDTF">2025-07-17T09:25:00Z</dcterms:modified>
</cp:coreProperties>
</file>