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84CA" w14:textId="77777777" w:rsidR="00A722F6" w:rsidRPr="00A722F6" w:rsidRDefault="00A722F6" w:rsidP="00A722F6">
      <w:pPr>
        <w:tabs>
          <w:tab w:val="left" w:pos="709"/>
        </w:tabs>
        <w:spacing w:after="0" w:line="240" w:lineRule="auto"/>
        <w:jc w:val="center"/>
        <w:rPr>
          <w:rFonts w:ascii="Times New Roman" w:eastAsia="Calibri" w:hAnsi="Times New Roman" w:cs="Times New Roman"/>
          <w:b/>
          <w:kern w:val="0"/>
          <w:sz w:val="28"/>
          <w:szCs w:val="28"/>
          <w:shd w:val="clear" w:color="auto" w:fill="FFFFFF"/>
          <w14:ligatures w14:val="none"/>
        </w:rPr>
      </w:pPr>
      <w:r w:rsidRPr="00A722F6">
        <w:rPr>
          <w:rFonts w:ascii="Times New Roman" w:eastAsia="Calibri" w:hAnsi="Times New Roman" w:cs="Times New Roman"/>
          <w:b/>
          <w:kern w:val="0"/>
          <w:sz w:val="28"/>
          <w:szCs w:val="28"/>
          <w:shd w:val="clear" w:color="auto" w:fill="FFFFFF"/>
          <w14:ligatures w14:val="none"/>
        </w:rPr>
        <w:t>REFERENCES</w:t>
      </w:r>
    </w:p>
    <w:p w14:paraId="5005EB82" w14:textId="77777777" w:rsidR="00A722F6" w:rsidRPr="00A722F6" w:rsidRDefault="00A722F6" w:rsidP="00A722F6">
      <w:pPr>
        <w:tabs>
          <w:tab w:val="left" w:pos="709"/>
        </w:tabs>
        <w:spacing w:after="0" w:line="240" w:lineRule="auto"/>
        <w:jc w:val="center"/>
        <w:rPr>
          <w:rFonts w:ascii="Times New Roman" w:eastAsia="Calibri" w:hAnsi="Times New Roman" w:cs="Times New Roman"/>
          <w:b/>
          <w:kern w:val="0"/>
          <w:sz w:val="28"/>
          <w:szCs w:val="28"/>
          <w:lang w:val="en-US"/>
          <w14:ligatures w14:val="none"/>
        </w:rPr>
      </w:pPr>
    </w:p>
    <w:p w14:paraId="0E28C7ED"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Zubkevich</w:t>
      </w:r>
      <w:proofErr w:type="spellEnd"/>
      <w:r w:rsidRPr="00A722F6">
        <w:rPr>
          <w:rFonts w:ascii="Times New Roman" w:eastAsia="Calibri" w:hAnsi="Times New Roman" w:cs="Times New Roman"/>
          <w:kern w:val="0"/>
          <w:sz w:val="28"/>
          <w:szCs w:val="28"/>
          <w:lang w:val="en-US"/>
          <w14:ligatures w14:val="none"/>
        </w:rPr>
        <w:t xml:space="preserve">, L.A. (2019) Ethnos as a form of organization of collective people’s life (philosophical and methodological analysis of ethnographic / ethnological / anthropological concepts «ethnos»). </w:t>
      </w:r>
      <w:proofErr w:type="spellStart"/>
      <w:r w:rsidRPr="00A722F6">
        <w:rPr>
          <w:rFonts w:ascii="Times New Roman" w:eastAsia="Calibri" w:hAnsi="Times New Roman" w:cs="Times New Roman"/>
          <w:i/>
          <w:iCs/>
          <w:kern w:val="0"/>
          <w:sz w:val="28"/>
          <w:szCs w:val="28"/>
          <w:lang w:val="en-US"/>
          <w14:ligatures w14:val="none"/>
        </w:rPr>
        <w:t>Vestnik</w:t>
      </w:r>
      <w:proofErr w:type="spellEnd"/>
      <w:r w:rsidRPr="00A722F6">
        <w:rPr>
          <w:rFonts w:ascii="Times New Roman" w:eastAsia="Calibri" w:hAnsi="Times New Roman" w:cs="Times New Roman"/>
          <w:i/>
          <w:iCs/>
          <w:kern w:val="0"/>
          <w:sz w:val="28"/>
          <w:szCs w:val="28"/>
          <w:lang w:val="en-US"/>
          <w14:ligatures w14:val="none"/>
        </w:rPr>
        <w:t xml:space="preserve"> </w:t>
      </w:r>
      <w:proofErr w:type="spellStart"/>
      <w:r w:rsidRPr="00A722F6">
        <w:rPr>
          <w:rFonts w:ascii="Times New Roman" w:eastAsia="Calibri" w:hAnsi="Times New Roman" w:cs="Times New Roman"/>
          <w:i/>
          <w:iCs/>
          <w:kern w:val="0"/>
          <w:sz w:val="28"/>
          <w:szCs w:val="28"/>
          <w:lang w:val="en-US"/>
          <w14:ligatures w14:val="none"/>
        </w:rPr>
        <w:t>Omskogo</w:t>
      </w:r>
      <w:proofErr w:type="spellEnd"/>
      <w:r w:rsidRPr="00A722F6">
        <w:rPr>
          <w:rFonts w:ascii="Times New Roman" w:eastAsia="Calibri" w:hAnsi="Times New Roman" w:cs="Times New Roman"/>
          <w:i/>
          <w:iCs/>
          <w:kern w:val="0"/>
          <w:sz w:val="28"/>
          <w:szCs w:val="28"/>
          <w:lang w:val="en-US"/>
          <w14:ligatures w14:val="none"/>
        </w:rPr>
        <w:t xml:space="preserve"> </w:t>
      </w:r>
      <w:proofErr w:type="spellStart"/>
      <w:r w:rsidRPr="00A722F6">
        <w:rPr>
          <w:rFonts w:ascii="Times New Roman" w:eastAsia="Calibri" w:hAnsi="Times New Roman" w:cs="Times New Roman"/>
          <w:i/>
          <w:iCs/>
          <w:kern w:val="0"/>
          <w:sz w:val="28"/>
          <w:szCs w:val="28"/>
          <w:lang w:val="en-US"/>
          <w14:ligatures w14:val="none"/>
        </w:rPr>
        <w:t>universiteta</w:t>
      </w:r>
      <w:proofErr w:type="spellEnd"/>
      <w:r w:rsidRPr="00A722F6">
        <w:rPr>
          <w:rFonts w:ascii="Times New Roman" w:eastAsia="Calibri" w:hAnsi="Times New Roman" w:cs="Times New Roman"/>
          <w:i/>
          <w:iCs/>
          <w:kern w:val="0"/>
          <w:sz w:val="28"/>
          <w:szCs w:val="28"/>
          <w:lang w:val="en-US"/>
          <w14:ligatures w14:val="none"/>
        </w:rPr>
        <w:t xml:space="preserve"> = Herald of Omsk University</w:t>
      </w:r>
      <w:r w:rsidRPr="00A722F6">
        <w:rPr>
          <w:rFonts w:ascii="Times New Roman" w:eastAsia="Calibri" w:hAnsi="Times New Roman" w:cs="Times New Roman"/>
          <w:kern w:val="0"/>
          <w:sz w:val="28"/>
          <w:szCs w:val="28"/>
          <w:lang w:val="en-US"/>
          <w14:ligatures w14:val="none"/>
        </w:rPr>
        <w:t xml:space="preserve">, 24 (4), pp. 52-60.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"https://doi.org/10.24147/1812-3996.2019.24(4).52-60"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lang w:val="en-US"/>
          <w14:ligatures w14:val="none"/>
        </w:rPr>
        <w:t>https://doi.org/10.24147/1812-3996.2019.24(4).52-60</w:t>
      </w:r>
      <w:r w:rsidRPr="00A722F6">
        <w:rPr>
          <w:rFonts w:ascii="Times New Roman" w:eastAsia="Calibri" w:hAnsi="Times New Roman" w:cs="Times New Roman"/>
          <w:color w:val="0000FF"/>
          <w:kern w:val="0"/>
          <w:sz w:val="28"/>
          <w:szCs w:val="28"/>
          <w:u w:val="single"/>
          <w:lang w:val="en-US"/>
          <w14:ligatures w14:val="none"/>
        </w:rPr>
        <w:fldChar w:fldCharType="end"/>
      </w:r>
      <w:r w:rsidRPr="00A722F6">
        <w:rPr>
          <w:rFonts w:ascii="Times New Roman" w:eastAsia="Calibri" w:hAnsi="Times New Roman" w:cs="Times New Roman"/>
          <w:kern w:val="0"/>
          <w:sz w:val="28"/>
          <w:szCs w:val="28"/>
          <w:shd w:val="clear" w:color="auto" w:fill="FFFFFF"/>
          <w:lang w:val="en-US"/>
          <w14:ligatures w14:val="none"/>
        </w:rPr>
        <w:t xml:space="preserve">.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"https://elibrary.ru/qnkqxb"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shd w:val="clear" w:color="auto" w:fill="FFFFFF"/>
          <w:lang w:val="en-US"/>
          <w14:ligatures w14:val="none"/>
        </w:rPr>
        <w:t>https://elibrary.ru/qnkqxb</w:t>
      </w:r>
      <w:r w:rsidRPr="00A722F6">
        <w:rPr>
          <w:rFonts w:ascii="Times New Roman" w:eastAsia="Calibri" w:hAnsi="Times New Roman" w:cs="Times New Roman"/>
          <w:color w:val="0000FF"/>
          <w:kern w:val="0"/>
          <w:sz w:val="28"/>
          <w:szCs w:val="28"/>
          <w:u w:val="single"/>
          <w:shd w:val="clear" w:color="auto" w:fill="FFFFFF"/>
          <w:lang w:val="en-US"/>
          <w14:ligatures w14:val="none"/>
        </w:rPr>
        <w:fldChar w:fldCharType="end"/>
      </w:r>
      <w:r w:rsidRPr="00A722F6">
        <w:rPr>
          <w:rFonts w:ascii="Times New Roman" w:eastAsia="Calibri" w:hAnsi="Times New Roman" w:cs="Times New Roman"/>
          <w:kern w:val="0"/>
          <w:sz w:val="28"/>
          <w:szCs w:val="28"/>
          <w:shd w:val="clear" w:color="auto" w:fill="FFFFFF"/>
          <w:lang w:val="en-US"/>
          <w14:ligatures w14:val="none"/>
        </w:rPr>
        <w:t>.</w:t>
      </w:r>
    </w:p>
    <w:p w14:paraId="4D8A7F93"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r w:rsidRPr="00A722F6">
        <w:rPr>
          <w:rFonts w:ascii="Times New Roman" w:eastAsia="Calibri" w:hAnsi="Times New Roman" w:cs="Times New Roman"/>
          <w:kern w:val="0"/>
          <w:sz w:val="28"/>
          <w:szCs w:val="28"/>
          <w:lang w:val="en-US"/>
          <w14:ligatures w14:val="none"/>
        </w:rPr>
        <w:t xml:space="preserve">Musina, R. (2010) Religious revival or confessionalization of consciousness: on the issue of the modern religious situation among the Tatars. </w:t>
      </w:r>
      <w:r w:rsidRPr="00A722F6">
        <w:rPr>
          <w:rFonts w:ascii="Times New Roman" w:eastAsia="Calibri" w:hAnsi="Times New Roman" w:cs="Times New Roman"/>
          <w:i/>
          <w:kern w:val="0"/>
          <w:sz w:val="28"/>
          <w:szCs w:val="28"/>
          <w:lang w:val="en-US"/>
          <w14:ligatures w14:val="none"/>
        </w:rPr>
        <w:t xml:space="preserve">Rossiya </w:t>
      </w:r>
      <w:proofErr w:type="spellStart"/>
      <w:r w:rsidRPr="00A722F6">
        <w:rPr>
          <w:rFonts w:ascii="Times New Roman" w:eastAsia="Calibri" w:hAnsi="Times New Roman" w:cs="Times New Roman"/>
          <w:i/>
          <w:kern w:val="0"/>
          <w:sz w:val="28"/>
          <w:szCs w:val="28"/>
          <w:lang w:val="en-US"/>
          <w14:ligatures w14:val="none"/>
        </w:rPr>
        <w:t>i</w:t>
      </w:r>
      <w:proofErr w:type="spellEnd"/>
      <w:r w:rsidRPr="00A722F6">
        <w:rPr>
          <w:rFonts w:ascii="Times New Roman" w:eastAsia="Calibri" w:hAnsi="Times New Roman" w:cs="Times New Roman"/>
          <w:i/>
          <w:kern w:val="0"/>
          <w:sz w:val="28"/>
          <w:szCs w:val="28"/>
          <w:lang w:val="en-US"/>
          <w14:ligatures w14:val="none"/>
        </w:rPr>
        <w:t xml:space="preserve"> </w:t>
      </w:r>
      <w:proofErr w:type="spellStart"/>
      <w:r w:rsidRPr="00A722F6">
        <w:rPr>
          <w:rFonts w:ascii="Times New Roman" w:eastAsia="Calibri" w:hAnsi="Times New Roman" w:cs="Times New Roman"/>
          <w:i/>
          <w:kern w:val="0"/>
          <w:sz w:val="28"/>
          <w:szCs w:val="28"/>
          <w:lang w:val="en-US"/>
          <w14:ligatures w14:val="none"/>
        </w:rPr>
        <w:t>musulmanskij</w:t>
      </w:r>
      <w:proofErr w:type="spellEnd"/>
      <w:r w:rsidRPr="00A722F6">
        <w:rPr>
          <w:rFonts w:ascii="Times New Roman" w:eastAsia="Calibri" w:hAnsi="Times New Roman" w:cs="Times New Roman"/>
          <w:i/>
          <w:kern w:val="0"/>
          <w:sz w:val="28"/>
          <w:szCs w:val="28"/>
          <w:lang w:val="en-US"/>
          <w14:ligatures w14:val="none"/>
        </w:rPr>
        <w:t xml:space="preserve"> mir</w:t>
      </w:r>
      <w:r w:rsidRPr="00A722F6">
        <w:rPr>
          <w:rFonts w:ascii="Times New Roman" w:eastAsia="Calibri" w:hAnsi="Times New Roman" w:cs="Times New Roman"/>
          <w:kern w:val="0"/>
          <w:sz w:val="28"/>
          <w:szCs w:val="28"/>
          <w:lang w:val="en-US"/>
          <w14:ligatures w14:val="none"/>
        </w:rPr>
        <w:t xml:space="preserve">, 7, pp. 51-55. </w:t>
      </w:r>
      <w:hyperlink r:id="rId5" w:history="1">
        <w:r w:rsidRPr="00A722F6">
          <w:rPr>
            <w:rFonts w:ascii="Times New Roman" w:eastAsia="Calibri" w:hAnsi="Times New Roman" w:cs="Times New Roman"/>
            <w:color w:val="0000FF"/>
            <w:kern w:val="0"/>
            <w:sz w:val="28"/>
            <w:szCs w:val="28"/>
            <w:u w:val="single"/>
            <w:lang w:val="en-US"/>
            <w14:ligatures w14:val="none"/>
          </w:rPr>
          <w:t>https://elibrary.ru/mthqkz</w:t>
        </w:r>
      </w:hyperlink>
      <w:r w:rsidRPr="00A722F6">
        <w:rPr>
          <w:rFonts w:ascii="Times New Roman" w:eastAsia="Calibri" w:hAnsi="Times New Roman" w:cs="Times New Roman"/>
          <w:kern w:val="0"/>
          <w:sz w:val="28"/>
          <w:szCs w:val="28"/>
          <w:lang w:val="en-US"/>
          <w14:ligatures w14:val="none"/>
        </w:rPr>
        <w:t>.</w:t>
      </w:r>
    </w:p>
    <w:p w14:paraId="554D183F"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Razlogov</w:t>
      </w:r>
      <w:proofErr w:type="spellEnd"/>
      <w:r w:rsidRPr="00A722F6">
        <w:rPr>
          <w:rFonts w:ascii="Times New Roman" w:eastAsia="Calibri" w:hAnsi="Times New Roman" w:cs="Times New Roman"/>
          <w:kern w:val="0"/>
          <w:sz w:val="28"/>
          <w:szCs w:val="28"/>
          <w:lang w:val="en-US"/>
          <w14:ligatures w14:val="none"/>
        </w:rPr>
        <w:t>, K.E. (2018)</w:t>
      </w:r>
      <w:r w:rsidRPr="00A722F6">
        <w:rPr>
          <w:rFonts w:ascii="Calibri" w:eastAsia="Calibri" w:hAnsi="Calibri" w:cs="Times New Roman"/>
          <w:kern w:val="0"/>
          <w:lang w:val="en-US"/>
          <w14:ligatures w14:val="none"/>
        </w:rPr>
        <w:t xml:space="preserve"> </w:t>
      </w:r>
      <w:r w:rsidRPr="00A722F6">
        <w:rPr>
          <w:rFonts w:ascii="Times New Roman" w:eastAsia="Calibri" w:hAnsi="Times New Roman" w:cs="Times New Roman"/>
          <w:kern w:val="0"/>
          <w:sz w:val="28"/>
          <w:szCs w:val="28"/>
          <w:lang w:val="en-US"/>
          <w14:ligatures w14:val="none"/>
        </w:rPr>
        <w:t xml:space="preserve">Cinema in the paradigm of cognitive science and neuropsychology: towards </w:t>
      </w:r>
      <w:proofErr w:type="spellStart"/>
      <w:r w:rsidRPr="00A722F6">
        <w:rPr>
          <w:rFonts w:ascii="Times New Roman" w:eastAsia="Calibri" w:hAnsi="Times New Roman" w:cs="Times New Roman"/>
          <w:kern w:val="0"/>
          <w:sz w:val="28"/>
          <w:szCs w:val="28"/>
          <w:lang w:val="en-US"/>
          <w14:ligatures w14:val="none"/>
        </w:rPr>
        <w:t>neurocinema</w:t>
      </w:r>
      <w:proofErr w:type="spellEnd"/>
      <w:r w:rsidRPr="00A722F6">
        <w:rPr>
          <w:rFonts w:ascii="Times New Roman" w:eastAsia="Calibri" w:hAnsi="Times New Roman" w:cs="Times New Roman"/>
          <w:kern w:val="0"/>
          <w:sz w:val="28"/>
          <w:szCs w:val="28"/>
          <w:lang w:val="en-US"/>
          <w14:ligatures w14:val="none"/>
        </w:rPr>
        <w:t xml:space="preserve">. </w:t>
      </w:r>
      <w:r w:rsidRPr="00A722F6">
        <w:rPr>
          <w:rFonts w:ascii="Times New Roman" w:eastAsia="Calibri" w:hAnsi="Times New Roman" w:cs="Times New Roman"/>
          <w:i/>
          <w:kern w:val="0"/>
          <w:sz w:val="28"/>
          <w:szCs w:val="28"/>
          <w:lang w:val="en-US"/>
          <w14:ligatures w14:val="none"/>
        </w:rPr>
        <w:t>Yaroslavl Pedagogical Bulletin</w:t>
      </w:r>
      <w:r w:rsidRPr="00A722F6">
        <w:rPr>
          <w:rFonts w:ascii="Times New Roman" w:eastAsia="Calibri" w:hAnsi="Times New Roman" w:cs="Times New Roman"/>
          <w:kern w:val="0"/>
          <w:sz w:val="28"/>
          <w:szCs w:val="28"/>
          <w:lang w:val="en-US"/>
          <w14:ligatures w14:val="none"/>
        </w:rPr>
        <w:t xml:space="preserve">, 2018, 6, pp. 314-319.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"https://doi.org/10.24411/1813-145X-2018-10258"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lang w:val="en-US"/>
          <w14:ligatures w14:val="none"/>
        </w:rPr>
        <w:t>https://doi.org/10.24411/1813-145X-2018-10258</w:t>
      </w:r>
      <w:r w:rsidRPr="00A722F6">
        <w:rPr>
          <w:rFonts w:ascii="Times New Roman" w:eastAsia="Calibri" w:hAnsi="Times New Roman" w:cs="Times New Roman"/>
          <w:color w:val="0000FF"/>
          <w:kern w:val="0"/>
          <w:sz w:val="28"/>
          <w:szCs w:val="28"/>
          <w:u w:val="single"/>
          <w:lang w:val="en-US"/>
          <w14:ligatures w14:val="none"/>
        </w:rPr>
        <w:fldChar w:fldCharType="end"/>
      </w:r>
      <w:r w:rsidRPr="00A722F6">
        <w:rPr>
          <w:rFonts w:ascii="Times New Roman" w:eastAsia="Calibri" w:hAnsi="Times New Roman" w:cs="Times New Roman"/>
          <w:kern w:val="0"/>
          <w:sz w:val="28"/>
          <w:szCs w:val="28"/>
          <w:lang w:val="en-US"/>
          <w14:ligatures w14:val="none"/>
        </w:rPr>
        <w:t xml:space="preserve">.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"https://elibrary.ru/yuiwgd"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lang w:val="en-US"/>
          <w14:ligatures w14:val="none"/>
        </w:rPr>
        <w:t>https://elibrary.ru/yuiwgd</w:t>
      </w:r>
      <w:r w:rsidRPr="00A722F6">
        <w:rPr>
          <w:rFonts w:ascii="Times New Roman" w:eastAsia="Calibri" w:hAnsi="Times New Roman" w:cs="Times New Roman"/>
          <w:color w:val="0000FF"/>
          <w:kern w:val="0"/>
          <w:sz w:val="28"/>
          <w:szCs w:val="28"/>
          <w:u w:val="single"/>
          <w:lang w:val="en-US"/>
          <w14:ligatures w14:val="none"/>
        </w:rPr>
        <w:fldChar w:fldCharType="end"/>
      </w:r>
      <w:r w:rsidRPr="00A722F6">
        <w:rPr>
          <w:rFonts w:ascii="Times New Roman" w:eastAsia="Calibri" w:hAnsi="Times New Roman" w:cs="Times New Roman"/>
          <w:kern w:val="0"/>
          <w:sz w:val="28"/>
          <w:szCs w:val="28"/>
          <w:lang w:val="en-US"/>
          <w14:ligatures w14:val="none"/>
        </w:rPr>
        <w:t>.</w:t>
      </w:r>
    </w:p>
    <w:p w14:paraId="09A80DAB"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Abramtseva</w:t>
      </w:r>
      <w:proofErr w:type="spellEnd"/>
      <w:r w:rsidRPr="00A722F6">
        <w:rPr>
          <w:rFonts w:ascii="Times New Roman" w:eastAsia="Calibri" w:hAnsi="Times New Roman" w:cs="Times New Roman"/>
          <w:kern w:val="0"/>
          <w:sz w:val="28"/>
          <w:szCs w:val="28"/>
          <w:lang w:val="en-US"/>
          <w14:ligatures w14:val="none"/>
        </w:rPr>
        <w:t xml:space="preserve">, E.G. (2024) Felix </w:t>
      </w:r>
      <w:proofErr w:type="spellStart"/>
      <w:r w:rsidRPr="00A722F6">
        <w:rPr>
          <w:rFonts w:ascii="Times New Roman" w:eastAsia="Calibri" w:hAnsi="Times New Roman" w:cs="Times New Roman"/>
          <w:kern w:val="0"/>
          <w:sz w:val="28"/>
          <w:szCs w:val="28"/>
          <w:lang w:val="en-US"/>
          <w14:ligatures w14:val="none"/>
        </w:rPr>
        <w:t>Guattari's</w:t>
      </w:r>
      <w:proofErr w:type="spellEnd"/>
      <w:r w:rsidRPr="00A722F6">
        <w:rPr>
          <w:rFonts w:ascii="Times New Roman" w:eastAsia="Calibri" w:hAnsi="Times New Roman" w:cs="Times New Roman"/>
          <w:kern w:val="0"/>
          <w:sz w:val="28"/>
          <w:szCs w:val="28"/>
          <w:lang w:val="en-US"/>
          <w14:ligatures w14:val="none"/>
        </w:rPr>
        <w:t xml:space="preserve"> philosophy as a creation of “concepts”. </w:t>
      </w:r>
      <w:r w:rsidRPr="00A722F6">
        <w:rPr>
          <w:rFonts w:ascii="Times New Roman" w:eastAsia="Calibri" w:hAnsi="Times New Roman" w:cs="Times New Roman"/>
          <w:i/>
          <w:kern w:val="0"/>
          <w:sz w:val="28"/>
          <w:szCs w:val="28"/>
          <w:lang w:val="en-US"/>
          <w14:ligatures w14:val="none"/>
        </w:rPr>
        <w:t>The law and practice</w:t>
      </w:r>
      <w:r w:rsidRPr="00A722F6">
        <w:rPr>
          <w:rFonts w:ascii="Times New Roman" w:eastAsia="Calibri" w:hAnsi="Times New Roman" w:cs="Times New Roman"/>
          <w:kern w:val="0"/>
          <w:sz w:val="28"/>
          <w:szCs w:val="28"/>
          <w:lang w:val="en-US"/>
          <w14:ligatures w14:val="none"/>
        </w:rPr>
        <w:t>, 4, pp. 205-208.</w:t>
      </w:r>
      <w:r w:rsidRPr="00A722F6">
        <w:rPr>
          <w:rFonts w:ascii="Times New Roman" w:eastAsia="Calibri" w:hAnsi="Times New Roman" w:cs="Times New Roman"/>
          <w:color w:val="000000"/>
          <w:kern w:val="0"/>
          <w:sz w:val="28"/>
          <w:szCs w:val="28"/>
          <w:lang w:val="en-US"/>
          <w14:ligatures w14:val="none"/>
        </w:rPr>
        <w:t xml:space="preserve">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"https://doi.org/10.24412/2411-2275-2024-4-205-208"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lang w:val="en-US"/>
          <w14:ligatures w14:val="none"/>
        </w:rPr>
        <w:t>https://doi.org/10.24412/2411-2275-2024-4-205-208</w:t>
      </w:r>
      <w:r w:rsidRPr="00A722F6">
        <w:rPr>
          <w:rFonts w:ascii="Times New Roman" w:eastAsia="Calibri" w:hAnsi="Times New Roman" w:cs="Times New Roman"/>
          <w:color w:val="0000FF"/>
          <w:kern w:val="0"/>
          <w:sz w:val="28"/>
          <w:szCs w:val="28"/>
          <w:u w:val="single"/>
          <w:lang w:val="en-US"/>
          <w14:ligatures w14:val="none"/>
        </w:rPr>
        <w:fldChar w:fldCharType="end"/>
      </w:r>
      <w:r w:rsidRPr="00A722F6">
        <w:rPr>
          <w:rFonts w:ascii="Times New Roman" w:eastAsia="Calibri" w:hAnsi="Times New Roman" w:cs="Times New Roman"/>
          <w:color w:val="00008F"/>
          <w:kern w:val="0"/>
          <w:sz w:val="28"/>
          <w:szCs w:val="28"/>
          <w:lang w:val="en-US"/>
          <w14:ligatures w14:val="none"/>
        </w:rPr>
        <w:t xml:space="preserve">.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"https://elibrary.ru/rznkvm"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lang w:val="en-US"/>
          <w14:ligatures w14:val="none"/>
        </w:rPr>
        <w:t>https://elibrary.ru/rznkvm</w:t>
      </w:r>
      <w:r w:rsidRPr="00A722F6">
        <w:rPr>
          <w:rFonts w:ascii="Times New Roman" w:eastAsia="Calibri" w:hAnsi="Times New Roman" w:cs="Times New Roman"/>
          <w:color w:val="0000FF"/>
          <w:kern w:val="0"/>
          <w:sz w:val="28"/>
          <w:szCs w:val="28"/>
          <w:u w:val="single"/>
          <w:lang w:val="en-US"/>
          <w14:ligatures w14:val="none"/>
        </w:rPr>
        <w:fldChar w:fldCharType="end"/>
      </w:r>
      <w:r w:rsidRPr="00A722F6">
        <w:rPr>
          <w:rFonts w:ascii="Times New Roman" w:eastAsia="Calibri" w:hAnsi="Times New Roman" w:cs="Times New Roman"/>
          <w:color w:val="00008F"/>
          <w:kern w:val="0"/>
          <w:sz w:val="28"/>
          <w:szCs w:val="28"/>
          <w:lang w:val="en-US"/>
          <w14:ligatures w14:val="none"/>
        </w:rPr>
        <w:t>.</w:t>
      </w:r>
      <w:r w:rsidRPr="00A722F6">
        <w:rPr>
          <w:rFonts w:ascii="Times New Roman" w:eastAsia="Calibri" w:hAnsi="Times New Roman" w:cs="Times New Roman"/>
          <w:kern w:val="0"/>
          <w:sz w:val="28"/>
          <w:szCs w:val="28"/>
          <w:lang w:val="en-US"/>
          <w14:ligatures w14:val="none"/>
        </w:rPr>
        <w:t xml:space="preserve"> </w:t>
      </w:r>
    </w:p>
    <w:p w14:paraId="0F21185D"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Drobizheva</w:t>
      </w:r>
      <w:proofErr w:type="spellEnd"/>
      <w:r w:rsidRPr="00A722F6">
        <w:rPr>
          <w:rFonts w:ascii="Times New Roman" w:eastAsia="Calibri" w:hAnsi="Times New Roman" w:cs="Times New Roman"/>
          <w:kern w:val="0"/>
          <w:sz w:val="28"/>
          <w:szCs w:val="28"/>
          <w:lang w:val="en-US"/>
          <w14:ligatures w14:val="none"/>
        </w:rPr>
        <w:t xml:space="preserve">, L.A. (2017) National identity as a means of reducing ethnic negativism. </w:t>
      </w:r>
      <w:r w:rsidRPr="00A722F6">
        <w:rPr>
          <w:rFonts w:ascii="Times New Roman" w:eastAsia="Calibri" w:hAnsi="Times New Roman" w:cs="Times New Roman"/>
          <w:i/>
          <w:kern w:val="0"/>
          <w:sz w:val="28"/>
          <w:szCs w:val="28"/>
          <w:lang w:val="en-US"/>
          <w14:ligatures w14:val="none"/>
        </w:rPr>
        <w:t>Universe of Russia</w:t>
      </w:r>
      <w:r w:rsidRPr="00A722F6">
        <w:rPr>
          <w:rFonts w:ascii="Times New Roman" w:eastAsia="Calibri" w:hAnsi="Times New Roman" w:cs="Times New Roman"/>
          <w:kern w:val="0"/>
          <w:sz w:val="28"/>
          <w:szCs w:val="28"/>
          <w:lang w:val="en-US"/>
          <w14:ligatures w14:val="none"/>
        </w:rPr>
        <w:t xml:space="preserve">, 26 (1), pp. 7-31. </w:t>
      </w:r>
      <w:hyperlink r:id="rId6" w:history="1">
        <w:r w:rsidRPr="00A722F6">
          <w:rPr>
            <w:rFonts w:ascii="Times New Roman" w:eastAsia="Calibri" w:hAnsi="Times New Roman" w:cs="Times New Roman"/>
            <w:color w:val="0000FF"/>
            <w:kern w:val="0"/>
            <w:sz w:val="28"/>
            <w:szCs w:val="28"/>
            <w:u w:val="single"/>
            <w:lang w:val="en-US"/>
            <w14:ligatures w14:val="none"/>
          </w:rPr>
          <w:t>https://elibrary.ru/yhtcah</w:t>
        </w:r>
      </w:hyperlink>
      <w:r w:rsidRPr="00A722F6">
        <w:rPr>
          <w:rFonts w:ascii="Times New Roman" w:eastAsia="Calibri" w:hAnsi="Times New Roman" w:cs="Times New Roman"/>
          <w:kern w:val="0"/>
          <w:sz w:val="28"/>
          <w:szCs w:val="28"/>
          <w:lang w:val="en-US"/>
          <w14:ligatures w14:val="none"/>
        </w:rPr>
        <w:t>.</w:t>
      </w:r>
    </w:p>
    <w:p w14:paraId="03B066F4"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de-DE"/>
          <w14:ligatures w14:val="none"/>
        </w:rPr>
      </w:pPr>
      <w:proofErr w:type="spellStart"/>
      <w:r w:rsidRPr="00A722F6">
        <w:rPr>
          <w:rFonts w:ascii="Times New Roman" w:eastAsia="Calibri" w:hAnsi="Times New Roman" w:cs="Times New Roman"/>
          <w:kern w:val="0"/>
          <w:sz w:val="28"/>
          <w:szCs w:val="28"/>
          <w:lang w:val="en-US"/>
          <w14:ligatures w14:val="none"/>
        </w:rPr>
        <w:t>Golovnev</w:t>
      </w:r>
      <w:proofErr w:type="spellEnd"/>
      <w:r w:rsidRPr="00A722F6">
        <w:rPr>
          <w:rFonts w:ascii="Times New Roman" w:eastAsia="Calibri" w:hAnsi="Times New Roman" w:cs="Times New Roman"/>
          <w:kern w:val="0"/>
          <w:sz w:val="28"/>
          <w:szCs w:val="28"/>
          <w:lang w:val="en-US"/>
          <w14:ligatures w14:val="none"/>
        </w:rPr>
        <w:t xml:space="preserve">, A.V. (2011) Anthropology plus cinema. </w:t>
      </w:r>
      <w:r w:rsidRPr="00A722F6">
        <w:rPr>
          <w:rFonts w:ascii="Times New Roman" w:eastAsia="Calibri" w:hAnsi="Times New Roman" w:cs="Times New Roman"/>
          <w:i/>
          <w:kern w:val="0"/>
          <w:sz w:val="28"/>
          <w:szCs w:val="28"/>
          <w:lang w:val="de-DE"/>
          <w14:ligatures w14:val="none"/>
        </w:rPr>
        <w:t xml:space="preserve">Culture and </w:t>
      </w:r>
      <w:proofErr w:type="spellStart"/>
      <w:r w:rsidRPr="00A722F6">
        <w:rPr>
          <w:rFonts w:ascii="Times New Roman" w:eastAsia="Calibri" w:hAnsi="Times New Roman" w:cs="Times New Roman"/>
          <w:i/>
          <w:kern w:val="0"/>
          <w:sz w:val="28"/>
          <w:szCs w:val="28"/>
          <w:lang w:val="de-DE"/>
          <w14:ligatures w14:val="none"/>
        </w:rPr>
        <w:t>art</w:t>
      </w:r>
      <w:proofErr w:type="spellEnd"/>
      <w:r w:rsidRPr="00A722F6">
        <w:rPr>
          <w:rFonts w:ascii="Times New Roman" w:eastAsia="Calibri" w:hAnsi="Times New Roman" w:cs="Times New Roman"/>
          <w:kern w:val="0"/>
          <w:sz w:val="28"/>
          <w:szCs w:val="28"/>
          <w:lang w:val="de-DE"/>
          <w14:ligatures w14:val="none"/>
        </w:rPr>
        <w:t>, 1, pp. 83-</w:t>
      </w:r>
      <w:r w:rsidRPr="00A722F6">
        <w:rPr>
          <w:rFonts w:ascii="Times New Roman" w:eastAsia="Calibri" w:hAnsi="Times New Roman" w:cs="Times New Roman"/>
          <w:kern w:val="0"/>
          <w:sz w:val="28"/>
          <w:szCs w:val="28"/>
          <w:shd w:val="clear" w:color="auto" w:fill="FFFFFF"/>
          <w:lang w:val="de-DE"/>
          <w14:ligatures w14:val="none"/>
        </w:rPr>
        <w:t>91</w:t>
      </w:r>
      <w:r w:rsidRPr="00A722F6">
        <w:rPr>
          <w:rFonts w:ascii="Times New Roman" w:eastAsia="Calibri" w:hAnsi="Times New Roman" w:cs="Times New Roman"/>
          <w:kern w:val="0"/>
          <w:sz w:val="28"/>
          <w:szCs w:val="28"/>
          <w:lang w:val="de-DE"/>
          <w14:ligatures w14:val="none"/>
        </w:rPr>
        <w:t>.</w:t>
      </w:r>
      <w:r w:rsidRPr="00A722F6">
        <w:rPr>
          <w:rFonts w:ascii="Times New Roman" w:eastAsia="Calibri" w:hAnsi="Times New Roman" w:cs="Times New Roman"/>
          <w:kern w:val="0"/>
          <w:sz w:val="28"/>
          <w:szCs w:val="28"/>
          <w:shd w:val="clear" w:color="auto" w:fill="FFFFFF"/>
          <w:lang w:val="de-DE"/>
          <w14:ligatures w14:val="none"/>
        </w:rPr>
        <w:t xml:space="preserve"> </w:t>
      </w:r>
      <w:r w:rsidRPr="00A722F6">
        <w:rPr>
          <w:rFonts w:ascii="Calibri" w:eastAsia="Calibri" w:hAnsi="Calibri" w:cs="Times New Roman"/>
          <w:kern w:val="0"/>
          <w14:ligatures w14:val="none"/>
        </w:rPr>
        <w:fldChar w:fldCharType="begin"/>
      </w:r>
      <w:r w:rsidRPr="00A722F6">
        <w:rPr>
          <w:rFonts w:ascii="Calibri" w:eastAsia="Calibri" w:hAnsi="Calibri" w:cs="Times New Roman"/>
          <w:kern w:val="0"/>
          <w:lang w:val="en-US"/>
          <w14:ligatures w14:val="none"/>
        </w:rPr>
        <w:instrText xml:space="preserve"> HYPERLINK "https://elibrary.ru/pztdxj" </w:instrText>
      </w:r>
      <w:r w:rsidRPr="00A722F6">
        <w:rPr>
          <w:rFonts w:ascii="Calibri" w:eastAsia="Calibri" w:hAnsi="Calibri" w:cs="Times New Roman"/>
          <w:kern w:val="0"/>
          <w14:ligatures w14:val="none"/>
        </w:rPr>
        <w:fldChar w:fldCharType="separate"/>
      </w:r>
      <w:r w:rsidRPr="00A722F6">
        <w:rPr>
          <w:rFonts w:ascii="Times New Roman" w:eastAsia="Calibri" w:hAnsi="Times New Roman" w:cs="Times New Roman"/>
          <w:color w:val="0000FF"/>
          <w:kern w:val="0"/>
          <w:sz w:val="28"/>
          <w:szCs w:val="28"/>
          <w:u w:val="single"/>
          <w:shd w:val="clear" w:color="auto" w:fill="FFFFFF"/>
          <w:lang w:val="de-DE"/>
          <w14:ligatures w14:val="none"/>
        </w:rPr>
        <w:t>https://elibrary.ru/pztdxj</w:t>
      </w:r>
      <w:r w:rsidRPr="00A722F6">
        <w:rPr>
          <w:rFonts w:ascii="Times New Roman" w:eastAsia="Calibri" w:hAnsi="Times New Roman" w:cs="Times New Roman"/>
          <w:color w:val="0000FF"/>
          <w:kern w:val="0"/>
          <w:sz w:val="28"/>
          <w:szCs w:val="28"/>
          <w:u w:val="single"/>
          <w:shd w:val="clear" w:color="auto" w:fill="FFFFFF"/>
          <w:lang w:val="de-DE"/>
          <w14:ligatures w14:val="none"/>
        </w:rPr>
        <w:fldChar w:fldCharType="end"/>
      </w:r>
      <w:r w:rsidRPr="00A722F6">
        <w:rPr>
          <w:rFonts w:ascii="Times New Roman" w:eastAsia="Calibri" w:hAnsi="Times New Roman" w:cs="Times New Roman"/>
          <w:kern w:val="0"/>
          <w:sz w:val="28"/>
          <w:szCs w:val="28"/>
          <w:shd w:val="clear" w:color="auto" w:fill="FFFFFF"/>
          <w:lang w:val="de-DE"/>
          <w14:ligatures w14:val="none"/>
        </w:rPr>
        <w:t>.</w:t>
      </w:r>
    </w:p>
    <w:p w14:paraId="216A56D7" w14:textId="77777777" w:rsidR="00A722F6" w:rsidRPr="00A722F6" w:rsidRDefault="00A722F6" w:rsidP="00A722F6">
      <w:pPr>
        <w:numPr>
          <w:ilvl w:val="0"/>
          <w:numId w:val="1"/>
        </w:numPr>
        <w:tabs>
          <w:tab w:val="left" w:pos="709"/>
          <w:tab w:val="left" w:pos="1134"/>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Korotkov</w:t>
      </w:r>
      <w:proofErr w:type="spellEnd"/>
      <w:r w:rsidRPr="00A722F6">
        <w:rPr>
          <w:rFonts w:ascii="Times New Roman" w:eastAsia="Calibri" w:hAnsi="Times New Roman" w:cs="Times New Roman"/>
          <w:kern w:val="0"/>
          <w:sz w:val="28"/>
          <w:szCs w:val="28"/>
          <w:lang w:val="en-US"/>
          <w14:ligatures w14:val="none"/>
        </w:rPr>
        <w:t xml:space="preserve">, V.E. (2011) The sociocultural determination of knowledge. </w:t>
      </w:r>
      <w:r w:rsidRPr="00A722F6">
        <w:rPr>
          <w:rFonts w:ascii="Times New Roman" w:eastAsia="Calibri" w:hAnsi="Times New Roman" w:cs="Times New Roman"/>
          <w:i/>
          <w:kern w:val="0"/>
          <w:sz w:val="28"/>
          <w:szCs w:val="28"/>
          <w:lang w:val="en-US"/>
          <w14:ligatures w14:val="none"/>
        </w:rPr>
        <w:t>Bulletin of Higher Education Institutes. Northern-Caucasus Region. Social Sciences</w:t>
      </w:r>
      <w:r w:rsidRPr="00A722F6">
        <w:rPr>
          <w:rFonts w:ascii="Times New Roman" w:eastAsia="Calibri" w:hAnsi="Times New Roman" w:cs="Times New Roman"/>
          <w:kern w:val="0"/>
          <w:sz w:val="28"/>
          <w:szCs w:val="28"/>
          <w:lang w:val="en-US"/>
          <w14:ligatures w14:val="none"/>
        </w:rPr>
        <w:t xml:space="preserve">, 4, pp. </w:t>
      </w:r>
      <w:r w:rsidRPr="00A722F6">
        <w:rPr>
          <w:rFonts w:ascii="Times New Roman" w:eastAsia="Calibri" w:hAnsi="Times New Roman" w:cs="Times New Roman"/>
          <w:color w:val="000000"/>
          <w:kern w:val="0"/>
          <w:sz w:val="28"/>
          <w:szCs w:val="28"/>
          <w:lang w:val="en-US"/>
          <w14:ligatures w14:val="none"/>
        </w:rPr>
        <w:t xml:space="preserve">5–10. </w:t>
      </w:r>
      <w:hyperlink r:id="rId7" w:history="1">
        <w:r w:rsidRPr="00A722F6">
          <w:rPr>
            <w:rFonts w:ascii="Times New Roman" w:eastAsia="Calibri" w:hAnsi="Times New Roman" w:cs="Times New Roman"/>
            <w:color w:val="0000FF"/>
            <w:kern w:val="0"/>
            <w:sz w:val="28"/>
            <w:szCs w:val="28"/>
            <w:u w:val="single"/>
            <w:lang w:val="en-GB"/>
            <w14:ligatures w14:val="none"/>
          </w:rPr>
          <w:t>h</w:t>
        </w:r>
        <w:r w:rsidRPr="00A722F6">
          <w:rPr>
            <w:rFonts w:ascii="Times New Roman" w:eastAsia="Calibri" w:hAnsi="Times New Roman" w:cs="Times New Roman"/>
            <w:color w:val="0000FF"/>
            <w:kern w:val="0"/>
            <w:sz w:val="28"/>
            <w:szCs w:val="28"/>
            <w:u w:val="single"/>
            <w:lang w:val="en-US"/>
            <w14:ligatures w14:val="none"/>
          </w:rPr>
          <w:t>ttps://elibrary.ru/ofttqv</w:t>
        </w:r>
      </w:hyperlink>
      <w:r w:rsidRPr="00A722F6">
        <w:rPr>
          <w:rFonts w:ascii="Times New Roman" w:eastAsia="Calibri" w:hAnsi="Times New Roman" w:cs="Times New Roman"/>
          <w:color w:val="000000"/>
          <w:kern w:val="0"/>
          <w:sz w:val="28"/>
          <w:szCs w:val="28"/>
          <w:lang w:val="en-US"/>
          <w14:ligatures w14:val="none"/>
        </w:rPr>
        <w:t>.</w:t>
      </w:r>
    </w:p>
    <w:p w14:paraId="0792326D" w14:textId="77777777" w:rsidR="00A722F6" w:rsidRPr="00A722F6" w:rsidRDefault="00A722F6" w:rsidP="00A722F6">
      <w:pPr>
        <w:numPr>
          <w:ilvl w:val="0"/>
          <w:numId w:val="1"/>
        </w:numPr>
        <w:tabs>
          <w:tab w:val="left" w:pos="709"/>
          <w:tab w:val="left" w:pos="1134"/>
        </w:tabs>
        <w:spacing w:after="0" w:line="240" w:lineRule="auto"/>
        <w:contextualSpacing/>
        <w:jc w:val="both"/>
        <w:rPr>
          <w:rFonts w:ascii="Times New Roman" w:eastAsia="Calibri" w:hAnsi="Times New Roman" w:cs="Times New Roman"/>
          <w:kern w:val="0"/>
          <w:sz w:val="28"/>
          <w:szCs w:val="28"/>
          <w:lang w:val="de-DE"/>
          <w14:ligatures w14:val="none"/>
        </w:rPr>
      </w:pPr>
      <w:proofErr w:type="spellStart"/>
      <w:r w:rsidRPr="00A722F6">
        <w:rPr>
          <w:rFonts w:ascii="Times New Roman" w:eastAsia="Calibri" w:hAnsi="Times New Roman" w:cs="Times New Roman"/>
          <w:kern w:val="0"/>
          <w:sz w:val="28"/>
          <w:szCs w:val="28"/>
          <w:lang w:val="en-US"/>
          <w14:ligatures w14:val="none"/>
        </w:rPr>
        <w:t>Krank</w:t>
      </w:r>
      <w:proofErr w:type="spellEnd"/>
      <w:r w:rsidRPr="00A722F6">
        <w:rPr>
          <w:rFonts w:ascii="Times New Roman" w:eastAsia="Calibri" w:hAnsi="Times New Roman" w:cs="Times New Roman"/>
          <w:kern w:val="0"/>
          <w:sz w:val="28"/>
          <w:szCs w:val="28"/>
          <w:lang w:val="en-US"/>
          <w14:ligatures w14:val="none"/>
        </w:rPr>
        <w:t xml:space="preserve">, E.O. (2020) National Cinematograph and National Mind-Set. </w:t>
      </w:r>
      <w:proofErr w:type="spellStart"/>
      <w:r w:rsidRPr="00A722F6">
        <w:rPr>
          <w:rFonts w:ascii="Times New Roman" w:eastAsia="Calibri" w:hAnsi="Times New Roman" w:cs="Times New Roman"/>
          <w:i/>
          <w:iCs/>
          <w:kern w:val="0"/>
          <w:sz w:val="28"/>
          <w:szCs w:val="28"/>
          <w:lang w:val="en-US"/>
          <w14:ligatures w14:val="none"/>
        </w:rPr>
        <w:t>Etnicheskaya</w:t>
      </w:r>
      <w:proofErr w:type="spellEnd"/>
      <w:r w:rsidRPr="00A722F6">
        <w:rPr>
          <w:rFonts w:ascii="Times New Roman" w:eastAsia="Calibri" w:hAnsi="Times New Roman" w:cs="Times New Roman"/>
          <w:i/>
          <w:iCs/>
          <w:kern w:val="0"/>
          <w:sz w:val="28"/>
          <w:szCs w:val="28"/>
          <w:lang w:val="en-US"/>
          <w14:ligatures w14:val="none"/>
        </w:rPr>
        <w:t xml:space="preserve"> </w:t>
      </w:r>
      <w:proofErr w:type="spellStart"/>
      <w:r w:rsidRPr="00A722F6">
        <w:rPr>
          <w:rFonts w:ascii="Times New Roman" w:eastAsia="Calibri" w:hAnsi="Times New Roman" w:cs="Times New Roman"/>
          <w:i/>
          <w:iCs/>
          <w:kern w:val="0"/>
          <w:sz w:val="28"/>
          <w:szCs w:val="28"/>
          <w:lang w:val="en-US"/>
          <w14:ligatures w14:val="none"/>
        </w:rPr>
        <w:t>kultura</w:t>
      </w:r>
      <w:proofErr w:type="spellEnd"/>
      <w:r w:rsidRPr="00A722F6">
        <w:rPr>
          <w:rFonts w:ascii="Times New Roman" w:eastAsia="Calibri" w:hAnsi="Times New Roman" w:cs="Times New Roman"/>
          <w:i/>
          <w:iCs/>
          <w:kern w:val="0"/>
          <w:sz w:val="28"/>
          <w:szCs w:val="28"/>
          <w:lang w:val="en-US"/>
          <w14:ligatures w14:val="none"/>
        </w:rPr>
        <w:t xml:space="preserve"> = Ethnic Culture</w:t>
      </w:r>
      <w:r w:rsidRPr="00A722F6">
        <w:rPr>
          <w:rFonts w:ascii="Times New Roman" w:eastAsia="Calibri" w:hAnsi="Times New Roman" w:cs="Times New Roman"/>
          <w:kern w:val="0"/>
          <w:sz w:val="28"/>
          <w:szCs w:val="28"/>
          <w:lang w:val="de-DE"/>
          <w14:ligatures w14:val="none"/>
        </w:rPr>
        <w:t>, 1(2)</w:t>
      </w:r>
      <w:r w:rsidRPr="00A722F6">
        <w:rPr>
          <w:rFonts w:ascii="Times New Roman" w:eastAsia="Calibri" w:hAnsi="Times New Roman" w:cs="Times New Roman"/>
          <w:kern w:val="0"/>
          <w:sz w:val="28"/>
          <w:szCs w:val="28"/>
          <w:shd w:val="clear" w:color="auto" w:fill="FFFFFF"/>
          <w:lang w:val="de-DE"/>
          <w14:ligatures w14:val="none"/>
        </w:rPr>
        <w:t xml:space="preserve">, pp. </w:t>
      </w:r>
      <w:r w:rsidRPr="00A722F6">
        <w:rPr>
          <w:rFonts w:ascii="Times New Roman" w:eastAsia="Calibri" w:hAnsi="Times New Roman" w:cs="Times New Roman"/>
          <w:kern w:val="0"/>
          <w:sz w:val="28"/>
          <w:szCs w:val="28"/>
          <w:lang w:val="de-DE"/>
          <w14:ligatures w14:val="none"/>
        </w:rPr>
        <w:t xml:space="preserve">21-25. </w:t>
      </w:r>
      <w:hyperlink r:id="rId8" w:history="1">
        <w:r w:rsidRPr="00A722F6">
          <w:rPr>
            <w:rFonts w:ascii="Times New Roman" w:eastAsia="Calibri" w:hAnsi="Times New Roman" w:cs="Times New Roman"/>
            <w:color w:val="0000FF"/>
            <w:kern w:val="0"/>
            <w:sz w:val="28"/>
            <w:szCs w:val="28"/>
            <w:u w:val="single"/>
            <w:lang w:val="de-DE"/>
            <w14:ligatures w14:val="none"/>
          </w:rPr>
          <w:t>https://doi.org/10.31483/r-75040</w:t>
        </w:r>
      </w:hyperlink>
      <w:r w:rsidRPr="00A722F6">
        <w:rPr>
          <w:rFonts w:ascii="Times New Roman" w:eastAsia="Calibri" w:hAnsi="Times New Roman" w:cs="Times New Roman"/>
          <w:kern w:val="0"/>
          <w:sz w:val="28"/>
          <w:szCs w:val="28"/>
          <w:shd w:val="clear" w:color="auto" w:fill="FFFFFF"/>
          <w:lang w:val="de-DE"/>
          <w14:ligatures w14:val="none"/>
        </w:rPr>
        <w:t>.</w:t>
      </w:r>
      <w:r w:rsidRPr="00A722F6">
        <w:rPr>
          <w:rFonts w:ascii="Calibri" w:eastAsia="Calibri" w:hAnsi="Calibri" w:cs="Times New Roman"/>
          <w:kern w:val="0"/>
          <w:lang w:val="de-DE"/>
          <w14:ligatures w14:val="none"/>
        </w:rPr>
        <w:t xml:space="preserve"> </w:t>
      </w:r>
      <w:hyperlink r:id="rId9" w:history="1">
        <w:r w:rsidRPr="00A722F6">
          <w:rPr>
            <w:rFonts w:ascii="Times New Roman" w:eastAsia="Calibri" w:hAnsi="Times New Roman" w:cs="Times New Roman"/>
            <w:color w:val="0000FF"/>
            <w:kern w:val="0"/>
            <w:sz w:val="28"/>
            <w:szCs w:val="28"/>
            <w:u w:val="single"/>
            <w:shd w:val="clear" w:color="auto" w:fill="FFFFFF"/>
            <w:lang w:val="de-DE"/>
            <w14:ligatures w14:val="none"/>
          </w:rPr>
          <w:t>https://elibrary.ru/xmspfo</w:t>
        </w:r>
      </w:hyperlink>
      <w:r w:rsidRPr="00A722F6">
        <w:rPr>
          <w:rFonts w:ascii="Times New Roman" w:eastAsia="Calibri" w:hAnsi="Times New Roman" w:cs="Times New Roman"/>
          <w:kern w:val="0"/>
          <w:sz w:val="28"/>
          <w:szCs w:val="28"/>
          <w:shd w:val="clear" w:color="auto" w:fill="FFFFFF"/>
          <w:lang w:val="de-DE"/>
          <w14:ligatures w14:val="none"/>
        </w:rPr>
        <w:t>.</w:t>
      </w:r>
    </w:p>
    <w:p w14:paraId="0EA53B8B" w14:textId="77777777" w:rsidR="00A722F6" w:rsidRPr="00A722F6" w:rsidRDefault="00A722F6" w:rsidP="00A722F6">
      <w:pPr>
        <w:numPr>
          <w:ilvl w:val="0"/>
          <w:numId w:val="1"/>
        </w:numPr>
        <w:tabs>
          <w:tab w:val="left" w:pos="709"/>
          <w:tab w:val="left" w:pos="1134"/>
        </w:tabs>
        <w:spacing w:after="0" w:line="240" w:lineRule="auto"/>
        <w:contextualSpacing/>
        <w:jc w:val="both"/>
        <w:rPr>
          <w:rFonts w:ascii="Times New Roman" w:eastAsia="Calibri" w:hAnsi="Times New Roman" w:cs="Times New Roman"/>
          <w:kern w:val="0"/>
          <w:sz w:val="28"/>
          <w:szCs w:val="28"/>
          <w:lang w:val="en-US"/>
          <w14:ligatures w14:val="none"/>
        </w:rPr>
      </w:pPr>
      <w:r w:rsidRPr="00A722F6">
        <w:rPr>
          <w:rFonts w:ascii="Times New Roman" w:eastAsia="Calibri" w:hAnsi="Times New Roman" w:cs="Times New Roman"/>
          <w:kern w:val="0"/>
          <w:sz w:val="28"/>
          <w:szCs w:val="28"/>
          <w:lang w:val="en-US"/>
          <w14:ligatures w14:val="none"/>
        </w:rPr>
        <w:t xml:space="preserve">Levchenko, N.V., </w:t>
      </w:r>
      <w:proofErr w:type="spellStart"/>
      <w:r w:rsidRPr="00A722F6">
        <w:rPr>
          <w:rFonts w:ascii="Times New Roman" w:eastAsia="Calibri" w:hAnsi="Times New Roman" w:cs="Times New Roman"/>
          <w:kern w:val="0"/>
          <w:sz w:val="28"/>
          <w:szCs w:val="28"/>
          <w:lang w:val="en-US"/>
          <w14:ligatures w14:val="none"/>
        </w:rPr>
        <w:t>Rogovaya</w:t>
      </w:r>
      <w:proofErr w:type="spellEnd"/>
      <w:r w:rsidRPr="00A722F6">
        <w:rPr>
          <w:rFonts w:ascii="Times New Roman" w:eastAsia="Calibri" w:hAnsi="Times New Roman" w:cs="Times New Roman"/>
          <w:kern w:val="0"/>
          <w:sz w:val="28"/>
          <w:szCs w:val="28"/>
          <w:lang w:val="en-US"/>
          <w14:ligatures w14:val="none"/>
        </w:rPr>
        <w:t xml:space="preserve">, A.V. (2023) “Features of cinematography in Russian regions: construction of social meanings.” </w:t>
      </w:r>
      <w:proofErr w:type="spellStart"/>
      <w:r w:rsidRPr="00A722F6">
        <w:rPr>
          <w:rFonts w:ascii="Times New Roman" w:eastAsia="Calibri" w:hAnsi="Times New Roman" w:cs="Times New Roman"/>
          <w:i/>
          <w:iCs/>
          <w:kern w:val="0"/>
          <w:sz w:val="28"/>
          <w:szCs w:val="28"/>
          <w:lang w:val="en-US"/>
          <w14:ligatures w14:val="none"/>
        </w:rPr>
        <w:t>Articult</w:t>
      </w:r>
      <w:proofErr w:type="spellEnd"/>
      <w:r w:rsidRPr="00A722F6">
        <w:rPr>
          <w:rFonts w:ascii="Times New Roman" w:eastAsia="Calibri" w:hAnsi="Times New Roman" w:cs="Times New Roman"/>
          <w:kern w:val="0"/>
          <w:sz w:val="28"/>
          <w:szCs w:val="28"/>
          <w:lang w:val="en-US"/>
          <w14:ligatures w14:val="none"/>
        </w:rPr>
        <w:t>, 4, pp. 72</w:t>
      </w:r>
      <w:r w:rsidRPr="00A722F6">
        <w:rPr>
          <w:rFonts w:ascii="Times New Roman" w:eastAsia="Calibri" w:hAnsi="Times New Roman" w:cs="Times New Roman"/>
          <w:kern w:val="0"/>
          <w:sz w:val="28"/>
          <w:szCs w:val="28"/>
          <w:lang w:val="en-GB"/>
          <w14:ligatures w14:val="none"/>
        </w:rPr>
        <w:t>–</w:t>
      </w:r>
      <w:r w:rsidRPr="00A722F6">
        <w:rPr>
          <w:rFonts w:ascii="Times New Roman" w:eastAsia="Calibri" w:hAnsi="Times New Roman" w:cs="Times New Roman"/>
          <w:kern w:val="0"/>
          <w:sz w:val="28"/>
          <w:szCs w:val="28"/>
          <w:lang w:val="en-US"/>
          <w14:ligatures w14:val="none"/>
        </w:rPr>
        <w:t xml:space="preserve">86. </w:t>
      </w:r>
      <w:hyperlink r:id="rId10" w:history="1">
        <w:r w:rsidRPr="00A722F6">
          <w:rPr>
            <w:rFonts w:ascii="Times New Roman" w:eastAsia="Calibri" w:hAnsi="Times New Roman" w:cs="Times New Roman"/>
            <w:color w:val="0000FF"/>
            <w:kern w:val="0"/>
            <w:sz w:val="28"/>
            <w:szCs w:val="28"/>
            <w:u w:val="single"/>
            <w:lang w:val="en-US"/>
            <w14:ligatures w14:val="none"/>
          </w:rPr>
          <w:t>https://doi.org/10.28995/2227-6165-2023-4-72-86</w:t>
        </w:r>
      </w:hyperlink>
      <w:r w:rsidRPr="00A722F6">
        <w:rPr>
          <w:rFonts w:ascii="Times New Roman" w:eastAsia="Calibri" w:hAnsi="Times New Roman" w:cs="Times New Roman"/>
          <w:kern w:val="0"/>
          <w:sz w:val="28"/>
          <w:szCs w:val="28"/>
          <w:shd w:val="clear" w:color="auto" w:fill="FFFFFF"/>
          <w:lang w:val="en-US"/>
          <w14:ligatures w14:val="none"/>
        </w:rPr>
        <w:t xml:space="preserve">. </w:t>
      </w:r>
      <w:hyperlink r:id="rId11" w:history="1">
        <w:r w:rsidRPr="00A722F6">
          <w:rPr>
            <w:rFonts w:ascii="Times New Roman" w:eastAsia="Calibri" w:hAnsi="Times New Roman" w:cs="Times New Roman"/>
            <w:color w:val="0000FF"/>
            <w:kern w:val="0"/>
            <w:sz w:val="28"/>
            <w:szCs w:val="28"/>
            <w:u w:val="single"/>
            <w:shd w:val="clear" w:color="auto" w:fill="FFFFFF"/>
            <w:lang w:val="en-US"/>
            <w14:ligatures w14:val="none"/>
          </w:rPr>
          <w:t>https://elibrary.ru/hrgbfq</w:t>
        </w:r>
      </w:hyperlink>
      <w:r w:rsidRPr="00A722F6">
        <w:rPr>
          <w:rFonts w:ascii="Times New Roman" w:eastAsia="Calibri" w:hAnsi="Times New Roman" w:cs="Times New Roman"/>
          <w:kern w:val="0"/>
          <w:sz w:val="28"/>
          <w:szCs w:val="28"/>
          <w:shd w:val="clear" w:color="auto" w:fill="FFFFFF"/>
          <w:lang w:val="en-US"/>
          <w14:ligatures w14:val="none"/>
        </w:rPr>
        <w:t>.</w:t>
      </w:r>
    </w:p>
    <w:p w14:paraId="73EA02F5" w14:textId="77777777" w:rsidR="00A722F6" w:rsidRPr="00A722F6" w:rsidRDefault="00A722F6" w:rsidP="00A722F6">
      <w:pPr>
        <w:numPr>
          <w:ilvl w:val="0"/>
          <w:numId w:val="1"/>
        </w:numPr>
        <w:tabs>
          <w:tab w:val="left" w:pos="709"/>
          <w:tab w:val="left" w:pos="1134"/>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Doroshchuk</w:t>
      </w:r>
      <w:proofErr w:type="spellEnd"/>
      <w:r w:rsidRPr="00A722F6">
        <w:rPr>
          <w:rFonts w:ascii="Times New Roman" w:eastAsia="Calibri" w:hAnsi="Times New Roman" w:cs="Times New Roman"/>
          <w:kern w:val="0"/>
          <w:sz w:val="28"/>
          <w:szCs w:val="28"/>
          <w:lang w:val="en-US"/>
          <w14:ligatures w14:val="none"/>
        </w:rPr>
        <w:t xml:space="preserve">, E.S., </w:t>
      </w:r>
      <w:proofErr w:type="spellStart"/>
      <w:r w:rsidRPr="00A722F6">
        <w:rPr>
          <w:rFonts w:ascii="Times New Roman" w:eastAsia="Calibri" w:hAnsi="Times New Roman" w:cs="Times New Roman"/>
          <w:kern w:val="0"/>
          <w:sz w:val="28"/>
          <w:szCs w:val="28"/>
          <w:lang w:val="en-US"/>
          <w14:ligatures w14:val="none"/>
        </w:rPr>
        <w:t>Bayraktar</w:t>
      </w:r>
      <w:proofErr w:type="spellEnd"/>
      <w:r w:rsidRPr="00A722F6">
        <w:rPr>
          <w:rFonts w:ascii="Times New Roman" w:eastAsia="Calibri" w:hAnsi="Times New Roman" w:cs="Times New Roman"/>
          <w:kern w:val="0"/>
          <w:sz w:val="28"/>
          <w:szCs w:val="28"/>
          <w:lang w:val="en-US"/>
          <w14:ligatures w14:val="none"/>
        </w:rPr>
        <w:t xml:space="preserve">, M.H. (2021) Historical aspects and dynamics of the development of the national cinema of the Russian regions in the context of ethnic documentary filmmaking (based on the materials of the Republic of Tatarstan). </w:t>
      </w:r>
      <w:r w:rsidRPr="00A722F6">
        <w:rPr>
          <w:rFonts w:ascii="Times New Roman" w:eastAsia="Calibri" w:hAnsi="Times New Roman" w:cs="Times New Roman"/>
          <w:i/>
          <w:kern w:val="0"/>
          <w:sz w:val="28"/>
          <w:szCs w:val="28"/>
          <w:lang w:val="en-US"/>
          <w14:ligatures w14:val="none"/>
        </w:rPr>
        <w:t>Research journal of international studies</w:t>
      </w:r>
      <w:r w:rsidRPr="00A722F6">
        <w:rPr>
          <w:rFonts w:ascii="Times New Roman" w:eastAsia="Calibri" w:hAnsi="Times New Roman" w:cs="Times New Roman"/>
          <w:kern w:val="0"/>
          <w:sz w:val="28"/>
          <w:szCs w:val="28"/>
          <w:lang w:val="en-US"/>
          <w14:ligatures w14:val="none"/>
        </w:rPr>
        <w:t>, 5-3,</w:t>
      </w:r>
      <w:r w:rsidRPr="00A722F6">
        <w:rPr>
          <w:rFonts w:ascii="Times New Roman" w:eastAsia="Calibri" w:hAnsi="Times New Roman" w:cs="Times New Roman"/>
          <w:kern w:val="0"/>
          <w:sz w:val="28"/>
          <w:szCs w:val="28"/>
          <w:shd w:val="clear" w:color="auto" w:fill="FFFFFF"/>
          <w:lang w:val="en-US"/>
          <w14:ligatures w14:val="none"/>
        </w:rPr>
        <w:t xml:space="preserve"> pp. </w:t>
      </w:r>
      <w:r w:rsidRPr="00A722F6">
        <w:rPr>
          <w:rFonts w:ascii="Times New Roman" w:eastAsia="Calibri" w:hAnsi="Times New Roman" w:cs="Times New Roman"/>
          <w:kern w:val="0"/>
          <w:sz w:val="28"/>
          <w:szCs w:val="28"/>
          <w:lang w:val="en-US"/>
          <w14:ligatures w14:val="none"/>
        </w:rPr>
        <w:t xml:space="preserve">144-149. </w:t>
      </w:r>
      <w:hyperlink r:id="rId12" w:history="1">
        <w:r w:rsidRPr="00A722F6">
          <w:rPr>
            <w:rFonts w:ascii="Times New Roman" w:eastAsia="Calibri" w:hAnsi="Times New Roman" w:cs="Times New Roman"/>
            <w:color w:val="0000FF"/>
            <w:kern w:val="0"/>
            <w:sz w:val="28"/>
            <w:szCs w:val="28"/>
            <w:u w:val="single"/>
            <w:lang w:val="en-US"/>
            <w14:ligatures w14:val="none"/>
          </w:rPr>
          <w:t>https://doi.org/10.23670/IRJ.2021.107.5.092</w:t>
        </w:r>
      </w:hyperlink>
      <w:r w:rsidRPr="00A722F6">
        <w:rPr>
          <w:rFonts w:ascii="Times New Roman" w:eastAsia="Calibri" w:hAnsi="Times New Roman" w:cs="Times New Roman"/>
          <w:kern w:val="0"/>
          <w:sz w:val="28"/>
          <w:szCs w:val="28"/>
          <w:shd w:val="clear" w:color="auto" w:fill="FFFFFF"/>
          <w:lang w:val="en-US"/>
          <w14:ligatures w14:val="none"/>
        </w:rPr>
        <w:t xml:space="preserve">. </w:t>
      </w:r>
      <w:hyperlink r:id="rId13" w:history="1">
        <w:r w:rsidRPr="00A722F6">
          <w:rPr>
            <w:rFonts w:ascii="Times New Roman" w:eastAsia="Calibri" w:hAnsi="Times New Roman" w:cs="Times New Roman"/>
            <w:color w:val="0000FF"/>
            <w:kern w:val="0"/>
            <w:sz w:val="28"/>
            <w:szCs w:val="28"/>
            <w:u w:val="single"/>
            <w:shd w:val="clear" w:color="auto" w:fill="FFFFFF"/>
            <w:lang w:val="en-US"/>
            <w14:ligatures w14:val="none"/>
          </w:rPr>
          <w:t>https://elibrary.ru/gzoecz</w:t>
        </w:r>
      </w:hyperlink>
      <w:r w:rsidRPr="00A722F6">
        <w:rPr>
          <w:rFonts w:ascii="Times New Roman" w:eastAsia="Calibri" w:hAnsi="Times New Roman" w:cs="Times New Roman"/>
          <w:kern w:val="0"/>
          <w:sz w:val="28"/>
          <w:szCs w:val="28"/>
          <w:shd w:val="clear" w:color="auto" w:fill="FFFFFF"/>
          <w:lang w:val="en-US"/>
          <w14:ligatures w14:val="none"/>
        </w:rPr>
        <w:t>.</w:t>
      </w:r>
    </w:p>
    <w:p w14:paraId="73806B6F"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Golovnev</w:t>
      </w:r>
      <w:proofErr w:type="spellEnd"/>
      <w:r w:rsidRPr="00A722F6">
        <w:rPr>
          <w:rFonts w:ascii="Times New Roman" w:eastAsia="Calibri" w:hAnsi="Times New Roman" w:cs="Times New Roman"/>
          <w:kern w:val="0"/>
          <w:sz w:val="28"/>
          <w:szCs w:val="28"/>
          <w:lang w:val="en-US"/>
          <w14:ligatures w14:val="none"/>
        </w:rPr>
        <w:t>, I.A.</w:t>
      </w:r>
      <w:r w:rsidRPr="00A722F6">
        <w:rPr>
          <w:rFonts w:ascii="Calibri" w:eastAsia="Calibri" w:hAnsi="Calibri" w:cs="Times New Roman"/>
          <w:kern w:val="0"/>
          <w:sz w:val="28"/>
          <w:szCs w:val="28"/>
          <w:lang w:val="en-US"/>
          <w14:ligatures w14:val="none"/>
        </w:rPr>
        <w:t xml:space="preserve"> (</w:t>
      </w:r>
      <w:r w:rsidRPr="00A722F6">
        <w:rPr>
          <w:rFonts w:ascii="Times New Roman" w:eastAsia="Calibri" w:hAnsi="Times New Roman" w:cs="Times New Roman"/>
          <w:kern w:val="0"/>
          <w:sz w:val="28"/>
          <w:szCs w:val="28"/>
          <w:lang w:val="en-US"/>
          <w14:ligatures w14:val="none"/>
        </w:rPr>
        <w:t>2018) The phenomenon of Soviet ethnographic film (</w:t>
      </w:r>
      <w:proofErr w:type="spellStart"/>
      <w:r w:rsidRPr="00A722F6">
        <w:rPr>
          <w:rFonts w:ascii="Times New Roman" w:eastAsia="Calibri" w:hAnsi="Times New Roman" w:cs="Times New Roman"/>
          <w:kern w:val="0"/>
          <w:sz w:val="28"/>
          <w:szCs w:val="28"/>
          <w:lang w:val="en-US"/>
          <w14:ligatures w14:val="none"/>
        </w:rPr>
        <w:t>Alexandr</w:t>
      </w:r>
      <w:proofErr w:type="spellEnd"/>
      <w:r w:rsidRPr="00A722F6">
        <w:rPr>
          <w:rFonts w:ascii="Times New Roman" w:eastAsia="Calibri" w:hAnsi="Times New Roman" w:cs="Times New Roman"/>
          <w:kern w:val="0"/>
          <w:sz w:val="28"/>
          <w:szCs w:val="28"/>
          <w:lang w:val="en-US"/>
          <w14:ligatures w14:val="none"/>
        </w:rPr>
        <w:t xml:space="preserve"> Litvinov's creativity). Moscow, Publ. IEA RAS, 226 p. </w:t>
      </w:r>
      <w:hyperlink r:id="rId14" w:history="1">
        <w:r w:rsidRPr="00A722F6">
          <w:rPr>
            <w:rFonts w:ascii="Times New Roman" w:eastAsia="Calibri" w:hAnsi="Times New Roman" w:cs="Times New Roman"/>
            <w:color w:val="0000FF"/>
            <w:kern w:val="0"/>
            <w:sz w:val="28"/>
            <w:szCs w:val="28"/>
            <w:u w:val="single"/>
            <w:lang w:val="en-US"/>
            <w14:ligatures w14:val="none"/>
          </w:rPr>
          <w:t>https://elibrary.ru/lfcnjc</w:t>
        </w:r>
      </w:hyperlink>
      <w:r w:rsidRPr="00A722F6">
        <w:rPr>
          <w:rFonts w:ascii="Times New Roman" w:eastAsia="Calibri" w:hAnsi="Times New Roman" w:cs="Times New Roman"/>
          <w:kern w:val="0"/>
          <w:sz w:val="28"/>
          <w:szCs w:val="28"/>
          <w:lang w:val="en-US"/>
          <w14:ligatures w14:val="none"/>
        </w:rPr>
        <w:t>.</w:t>
      </w:r>
    </w:p>
    <w:p w14:paraId="20A67A09"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de-DE"/>
          <w14:ligatures w14:val="none"/>
        </w:rPr>
      </w:pPr>
      <w:proofErr w:type="spellStart"/>
      <w:r w:rsidRPr="00A722F6">
        <w:rPr>
          <w:rFonts w:ascii="Times New Roman" w:eastAsia="Calibri" w:hAnsi="Times New Roman" w:cs="Times New Roman"/>
          <w:kern w:val="0"/>
          <w:sz w:val="28"/>
          <w:szCs w:val="28"/>
          <w:lang w:val="en-US"/>
          <w14:ligatures w14:val="none"/>
        </w:rPr>
        <w:t>Danilko</w:t>
      </w:r>
      <w:proofErr w:type="spellEnd"/>
      <w:r w:rsidRPr="00A722F6">
        <w:rPr>
          <w:rFonts w:ascii="Times New Roman" w:eastAsia="Calibri" w:hAnsi="Times New Roman" w:cs="Times New Roman"/>
          <w:kern w:val="0"/>
          <w:sz w:val="28"/>
          <w:szCs w:val="28"/>
          <w:lang w:val="en-US"/>
          <w14:ligatures w14:val="none"/>
        </w:rPr>
        <w:t xml:space="preserve">, E.S. (2020) Cinema and dance. Two films from the archives of the institute of ethnology and anthropology, Russian academy of sciences. </w:t>
      </w:r>
      <w:r w:rsidRPr="00A722F6">
        <w:rPr>
          <w:rFonts w:ascii="Times New Roman" w:eastAsia="Calibri" w:hAnsi="Times New Roman" w:cs="Times New Roman"/>
          <w:i/>
          <w:kern w:val="0"/>
          <w:sz w:val="28"/>
          <w:szCs w:val="28"/>
          <w:lang w:val="de-DE"/>
          <w14:ligatures w14:val="none"/>
        </w:rPr>
        <w:lastRenderedPageBreak/>
        <w:t xml:space="preserve">Journal </w:t>
      </w:r>
      <w:proofErr w:type="spellStart"/>
      <w:r w:rsidRPr="00A722F6">
        <w:rPr>
          <w:rFonts w:ascii="Times New Roman" w:eastAsia="Calibri" w:hAnsi="Times New Roman" w:cs="Times New Roman"/>
          <w:i/>
          <w:kern w:val="0"/>
          <w:sz w:val="28"/>
          <w:szCs w:val="28"/>
          <w:lang w:val="de-DE"/>
          <w14:ligatures w14:val="none"/>
        </w:rPr>
        <w:t>of</w:t>
      </w:r>
      <w:proofErr w:type="spellEnd"/>
      <w:r w:rsidRPr="00A722F6">
        <w:rPr>
          <w:rFonts w:ascii="Times New Roman" w:eastAsia="Calibri" w:hAnsi="Times New Roman" w:cs="Times New Roman"/>
          <w:i/>
          <w:kern w:val="0"/>
          <w:sz w:val="28"/>
          <w:szCs w:val="28"/>
          <w:lang w:val="de-DE"/>
          <w14:ligatures w14:val="none"/>
        </w:rPr>
        <w:t xml:space="preserve"> </w:t>
      </w:r>
      <w:proofErr w:type="spellStart"/>
      <w:r w:rsidRPr="00A722F6">
        <w:rPr>
          <w:rFonts w:ascii="Times New Roman" w:eastAsia="Calibri" w:hAnsi="Times New Roman" w:cs="Times New Roman"/>
          <w:i/>
          <w:kern w:val="0"/>
          <w:sz w:val="28"/>
          <w:szCs w:val="28"/>
          <w:lang w:val="de-DE"/>
          <w14:ligatures w14:val="none"/>
        </w:rPr>
        <w:t>Siberian</w:t>
      </w:r>
      <w:proofErr w:type="spellEnd"/>
      <w:r w:rsidRPr="00A722F6">
        <w:rPr>
          <w:rFonts w:ascii="Times New Roman" w:eastAsia="Calibri" w:hAnsi="Times New Roman" w:cs="Times New Roman"/>
          <w:i/>
          <w:kern w:val="0"/>
          <w:sz w:val="28"/>
          <w:szCs w:val="28"/>
          <w:lang w:val="de-DE"/>
          <w14:ligatures w14:val="none"/>
        </w:rPr>
        <w:t xml:space="preserve"> </w:t>
      </w:r>
      <w:proofErr w:type="spellStart"/>
      <w:r w:rsidRPr="00A722F6">
        <w:rPr>
          <w:rFonts w:ascii="Times New Roman" w:eastAsia="Calibri" w:hAnsi="Times New Roman" w:cs="Times New Roman"/>
          <w:i/>
          <w:kern w:val="0"/>
          <w:sz w:val="28"/>
          <w:szCs w:val="28"/>
          <w:lang w:val="de-DE"/>
          <w14:ligatures w14:val="none"/>
        </w:rPr>
        <w:t>historical</w:t>
      </w:r>
      <w:proofErr w:type="spellEnd"/>
      <w:r w:rsidRPr="00A722F6">
        <w:rPr>
          <w:rFonts w:ascii="Times New Roman" w:eastAsia="Calibri" w:hAnsi="Times New Roman" w:cs="Times New Roman"/>
          <w:i/>
          <w:kern w:val="0"/>
          <w:sz w:val="28"/>
          <w:szCs w:val="28"/>
          <w:lang w:val="de-DE"/>
          <w14:ligatures w14:val="none"/>
        </w:rPr>
        <w:t xml:space="preserve"> </w:t>
      </w:r>
      <w:proofErr w:type="spellStart"/>
      <w:r w:rsidRPr="00A722F6">
        <w:rPr>
          <w:rFonts w:ascii="Times New Roman" w:eastAsia="Calibri" w:hAnsi="Times New Roman" w:cs="Times New Roman"/>
          <w:i/>
          <w:kern w:val="0"/>
          <w:sz w:val="28"/>
          <w:szCs w:val="28"/>
          <w:lang w:val="de-DE"/>
          <w14:ligatures w14:val="none"/>
        </w:rPr>
        <w:t>research</w:t>
      </w:r>
      <w:proofErr w:type="spellEnd"/>
      <w:r w:rsidRPr="00A722F6">
        <w:rPr>
          <w:rFonts w:ascii="Times New Roman" w:eastAsia="Calibri" w:hAnsi="Times New Roman" w:cs="Times New Roman"/>
          <w:i/>
          <w:kern w:val="0"/>
          <w:sz w:val="28"/>
          <w:szCs w:val="28"/>
          <w:lang w:val="de-DE"/>
          <w14:ligatures w14:val="none"/>
        </w:rPr>
        <w:t>,</w:t>
      </w:r>
      <w:r w:rsidRPr="00A722F6">
        <w:rPr>
          <w:rFonts w:ascii="Times New Roman" w:eastAsia="Calibri" w:hAnsi="Times New Roman" w:cs="Times New Roman"/>
          <w:kern w:val="0"/>
          <w:sz w:val="28"/>
          <w:szCs w:val="28"/>
          <w:lang w:val="de-DE"/>
          <w14:ligatures w14:val="none"/>
        </w:rPr>
        <w:t xml:space="preserve"> 4, pp. 33–59. </w:t>
      </w:r>
      <w:hyperlink r:id="rId15" w:history="1">
        <w:r w:rsidRPr="00A722F6">
          <w:rPr>
            <w:rFonts w:ascii="Times New Roman" w:eastAsia="Calibri" w:hAnsi="Times New Roman" w:cs="Times New Roman"/>
            <w:color w:val="0000FF"/>
            <w:kern w:val="0"/>
            <w:sz w:val="28"/>
            <w:szCs w:val="28"/>
            <w:u w:val="single"/>
            <w:lang w:val="de-DE"/>
            <w14:ligatures w14:val="none"/>
          </w:rPr>
          <w:t>https://doi.org/10.17223/2312461X/30/3</w:t>
        </w:r>
      </w:hyperlink>
      <w:r w:rsidRPr="00A722F6">
        <w:rPr>
          <w:rFonts w:ascii="Times New Roman" w:eastAsia="Calibri" w:hAnsi="Times New Roman" w:cs="Times New Roman"/>
          <w:kern w:val="0"/>
          <w:sz w:val="28"/>
          <w:szCs w:val="28"/>
          <w:lang w:val="de-DE"/>
          <w14:ligatures w14:val="none"/>
        </w:rPr>
        <w:t>.</w:t>
      </w:r>
      <w:r w:rsidRPr="00A722F6" w:rsidDel="00997F86">
        <w:rPr>
          <w:rFonts w:ascii="Times New Roman" w:eastAsia="Calibri" w:hAnsi="Times New Roman" w:cs="Times New Roman"/>
          <w:kern w:val="0"/>
          <w:sz w:val="28"/>
          <w:szCs w:val="28"/>
          <w:shd w:val="clear" w:color="auto" w:fill="FFFFFF"/>
          <w:lang w:val="de-DE"/>
          <w14:ligatures w14:val="none"/>
        </w:rPr>
        <w:t xml:space="preserve"> </w:t>
      </w:r>
      <w:hyperlink r:id="rId16" w:history="1">
        <w:r w:rsidRPr="00A722F6">
          <w:rPr>
            <w:rFonts w:ascii="Times New Roman" w:eastAsia="Calibri" w:hAnsi="Times New Roman" w:cs="Times New Roman"/>
            <w:color w:val="0000FF"/>
            <w:kern w:val="0"/>
            <w:sz w:val="28"/>
            <w:szCs w:val="28"/>
            <w:u w:val="single"/>
            <w:shd w:val="clear" w:color="auto" w:fill="FFFFFF"/>
            <w:lang w:val="de-DE"/>
            <w14:ligatures w14:val="none"/>
          </w:rPr>
          <w:t>https://elibrary.ru/ltkfqq</w:t>
        </w:r>
      </w:hyperlink>
      <w:r w:rsidRPr="00A722F6">
        <w:rPr>
          <w:rFonts w:ascii="Times New Roman" w:eastAsia="Calibri" w:hAnsi="Times New Roman" w:cs="Times New Roman"/>
          <w:kern w:val="0"/>
          <w:sz w:val="28"/>
          <w:szCs w:val="28"/>
          <w:shd w:val="clear" w:color="auto" w:fill="FFFFFF"/>
          <w:lang w:val="de-DE"/>
          <w14:ligatures w14:val="none"/>
        </w:rPr>
        <w:t>.</w:t>
      </w:r>
    </w:p>
    <w:p w14:paraId="2DA476B9"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r w:rsidRPr="00A722F6">
        <w:rPr>
          <w:rFonts w:ascii="Times New Roman" w:eastAsia="Calibri" w:hAnsi="Times New Roman" w:cs="Times New Roman"/>
          <w:kern w:val="0"/>
          <w:sz w:val="28"/>
          <w:szCs w:val="28"/>
          <w:lang w:val="en-US"/>
          <w14:ligatures w14:val="none"/>
        </w:rPr>
        <w:t xml:space="preserve">Gate, M.V. (2020) Bashkir theater and cinema as a way of expressing the culture of the Bashkir people. Abstracts of the XLV Scientific and Practical Conference of students "The World of Culture through the eyes of young researchers", May 21-23, 2020. Part 2. Perm, Publ. Perm State Institute of Culture, pp. 68–70. </w:t>
      </w:r>
      <w:hyperlink r:id="rId17" w:history="1">
        <w:r w:rsidRPr="00A722F6">
          <w:rPr>
            <w:rFonts w:ascii="Times New Roman" w:eastAsia="Calibri" w:hAnsi="Times New Roman" w:cs="Times New Roman"/>
            <w:color w:val="0000FF"/>
            <w:kern w:val="0"/>
            <w:sz w:val="28"/>
            <w:szCs w:val="28"/>
            <w:u w:val="single"/>
            <w:lang w:val="en-US"/>
            <w14:ligatures w14:val="none"/>
          </w:rPr>
          <w:t>https://www.elibrary.ru/gjgtky</w:t>
        </w:r>
      </w:hyperlink>
      <w:r w:rsidRPr="00A722F6">
        <w:rPr>
          <w:rFonts w:ascii="Times New Roman" w:eastAsia="Calibri" w:hAnsi="Times New Roman" w:cs="Times New Roman"/>
          <w:kern w:val="0"/>
          <w:sz w:val="28"/>
          <w:szCs w:val="28"/>
          <w:lang w:val="en-US"/>
          <w14:ligatures w14:val="none"/>
        </w:rPr>
        <w:t>.</w:t>
      </w:r>
    </w:p>
    <w:p w14:paraId="196B6DAD"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Tancheva</w:t>
      </w:r>
      <w:proofErr w:type="spellEnd"/>
      <w:r w:rsidRPr="00A722F6">
        <w:rPr>
          <w:rFonts w:ascii="Times New Roman" w:eastAsia="Calibri" w:hAnsi="Times New Roman" w:cs="Times New Roman"/>
          <w:kern w:val="0"/>
          <w:sz w:val="28"/>
          <w:szCs w:val="28"/>
          <w:lang w:val="en-US"/>
          <w14:ligatures w14:val="none"/>
        </w:rPr>
        <w:t xml:space="preserve">, I.V. (2017) Ethnocultural identity of the subject. Ethnocultural education in the modern world. Moscow, Publ. Pero, pp. 733–737. </w:t>
      </w:r>
      <w:hyperlink r:id="rId18" w:history="1">
        <w:r w:rsidRPr="00A722F6">
          <w:rPr>
            <w:rFonts w:ascii="Times New Roman" w:eastAsia="Calibri" w:hAnsi="Times New Roman" w:cs="Times New Roman"/>
            <w:color w:val="0000FF"/>
            <w:kern w:val="0"/>
            <w:sz w:val="28"/>
            <w:szCs w:val="28"/>
            <w:u w:val="single"/>
            <w:lang w:val="en-US"/>
            <w14:ligatures w14:val="none"/>
          </w:rPr>
          <w:t>https://elibrary.ru/ymokth</w:t>
        </w:r>
      </w:hyperlink>
      <w:r w:rsidRPr="00A722F6">
        <w:rPr>
          <w:rFonts w:ascii="Times New Roman" w:eastAsia="Calibri" w:hAnsi="Times New Roman" w:cs="Times New Roman"/>
          <w:kern w:val="0"/>
          <w:sz w:val="28"/>
          <w:szCs w:val="28"/>
          <w:lang w:val="en-US"/>
          <w14:ligatures w14:val="none"/>
        </w:rPr>
        <w:t>.</w:t>
      </w:r>
    </w:p>
    <w:p w14:paraId="495B50DA"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r w:rsidRPr="00A722F6">
        <w:rPr>
          <w:rFonts w:ascii="Times New Roman" w:eastAsia="Calibri" w:hAnsi="Times New Roman" w:cs="Times New Roman"/>
          <w:kern w:val="0"/>
          <w:sz w:val="28"/>
          <w:szCs w:val="28"/>
          <w:lang w:val="en-US"/>
          <w14:ligatures w14:val="none"/>
        </w:rPr>
        <w:t xml:space="preserve">Geertz, K. (2004) Interpretation of cultures. Moscow, Publ. ROSSPEN, 559 p. </w:t>
      </w:r>
      <w:hyperlink r:id="rId19" w:history="1">
        <w:r w:rsidRPr="00A722F6">
          <w:rPr>
            <w:rFonts w:ascii="Times New Roman" w:eastAsia="Calibri" w:hAnsi="Times New Roman" w:cs="Times New Roman"/>
            <w:color w:val="0000FF"/>
            <w:kern w:val="0"/>
            <w:sz w:val="28"/>
            <w:szCs w:val="28"/>
            <w:u w:val="single"/>
            <w:lang w:val="en-US"/>
            <w14:ligatures w14:val="none"/>
          </w:rPr>
          <w:t>https://elibrary.ru/qocqvp</w:t>
        </w:r>
      </w:hyperlink>
      <w:r w:rsidRPr="00A722F6">
        <w:rPr>
          <w:rFonts w:ascii="Times New Roman" w:eastAsia="Calibri" w:hAnsi="Times New Roman" w:cs="Times New Roman"/>
          <w:kern w:val="0"/>
          <w:sz w:val="28"/>
          <w:szCs w:val="28"/>
          <w:lang w:val="en-US"/>
          <w14:ligatures w14:val="none"/>
        </w:rPr>
        <w:t>.</w:t>
      </w:r>
    </w:p>
    <w:p w14:paraId="4F398E37"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Stavitskaya</w:t>
      </w:r>
      <w:proofErr w:type="spellEnd"/>
      <w:r w:rsidRPr="00A722F6">
        <w:rPr>
          <w:rFonts w:ascii="Times New Roman" w:eastAsia="Calibri" w:hAnsi="Times New Roman" w:cs="Times New Roman"/>
          <w:kern w:val="0"/>
          <w:sz w:val="28"/>
          <w:szCs w:val="28"/>
          <w:lang w:val="en-US"/>
          <w14:ligatures w14:val="none"/>
        </w:rPr>
        <w:t xml:space="preserve">, E.A. (2015) Dialogical theory of culture. </w:t>
      </w:r>
      <w:proofErr w:type="spellStart"/>
      <w:r w:rsidRPr="00A722F6">
        <w:rPr>
          <w:rFonts w:ascii="Times New Roman" w:eastAsia="Calibri" w:hAnsi="Times New Roman" w:cs="Times New Roman"/>
          <w:i/>
          <w:kern w:val="0"/>
          <w:sz w:val="28"/>
          <w:szCs w:val="28"/>
          <w:lang w:val="en-US"/>
          <w14:ligatures w14:val="none"/>
        </w:rPr>
        <w:t>Vestnik</w:t>
      </w:r>
      <w:proofErr w:type="spellEnd"/>
      <w:r w:rsidRPr="00A722F6">
        <w:rPr>
          <w:rFonts w:ascii="Times New Roman" w:eastAsia="Calibri" w:hAnsi="Times New Roman" w:cs="Times New Roman"/>
          <w:i/>
          <w:kern w:val="0"/>
          <w:sz w:val="28"/>
          <w:szCs w:val="28"/>
          <w:lang w:val="en-US"/>
          <w14:ligatures w14:val="none"/>
        </w:rPr>
        <w:t xml:space="preserve"> of Moscow State Linguistic University. Humanities</w:t>
      </w:r>
      <w:r w:rsidRPr="00A722F6">
        <w:rPr>
          <w:rFonts w:ascii="Times New Roman" w:eastAsia="Calibri" w:hAnsi="Times New Roman" w:cs="Times New Roman"/>
          <w:kern w:val="0"/>
          <w:sz w:val="28"/>
          <w:szCs w:val="28"/>
          <w14:ligatures w14:val="none"/>
        </w:rPr>
        <w:t>,</w:t>
      </w:r>
      <w:r w:rsidRPr="00A722F6">
        <w:rPr>
          <w:rFonts w:ascii="Times New Roman" w:eastAsia="Calibri" w:hAnsi="Times New Roman" w:cs="Times New Roman"/>
          <w:kern w:val="0"/>
          <w:sz w:val="28"/>
          <w:szCs w:val="28"/>
          <w:lang w:val="en-US"/>
          <w14:ligatures w14:val="none"/>
        </w:rPr>
        <w:t xml:space="preserve"> 5, pp. 117–121</w:t>
      </w:r>
      <w:r w:rsidRPr="00A722F6">
        <w:rPr>
          <w:rFonts w:ascii="Times New Roman" w:eastAsia="Calibri" w:hAnsi="Times New Roman" w:cs="Times New Roman"/>
          <w:kern w:val="0"/>
          <w:sz w:val="28"/>
          <w:szCs w:val="28"/>
          <w:lang w:val="en-GB"/>
          <w14:ligatures w14:val="none"/>
        </w:rPr>
        <w:t xml:space="preserve">. </w:t>
      </w:r>
      <w:hyperlink r:id="rId20" w:history="1">
        <w:r w:rsidRPr="00A722F6">
          <w:rPr>
            <w:rFonts w:ascii="Times New Roman" w:eastAsia="Calibri" w:hAnsi="Times New Roman" w:cs="Times New Roman"/>
            <w:color w:val="0000FF"/>
            <w:kern w:val="0"/>
            <w:sz w:val="28"/>
            <w:szCs w:val="28"/>
            <w:u w:val="single"/>
            <w:lang w:val="en-GB"/>
            <w14:ligatures w14:val="none"/>
          </w:rPr>
          <w:t>h</w:t>
        </w:r>
        <w:r w:rsidRPr="00A722F6">
          <w:rPr>
            <w:rFonts w:ascii="Times New Roman" w:eastAsia="Calibri" w:hAnsi="Times New Roman" w:cs="Times New Roman"/>
            <w:color w:val="0000FF"/>
            <w:kern w:val="0"/>
            <w:sz w:val="28"/>
            <w:szCs w:val="28"/>
            <w:u w:val="single"/>
            <w:lang w:val="en-US"/>
            <w14:ligatures w14:val="none"/>
          </w:rPr>
          <w:t>ttps://elibrary.ru/tvvnaf</w:t>
        </w:r>
      </w:hyperlink>
      <w:r w:rsidRPr="00A722F6">
        <w:rPr>
          <w:rFonts w:ascii="Times New Roman" w:eastAsia="Calibri" w:hAnsi="Times New Roman" w:cs="Times New Roman"/>
          <w:kern w:val="0"/>
          <w:sz w:val="28"/>
          <w:szCs w:val="28"/>
          <w:lang w:val="en-US"/>
          <w14:ligatures w14:val="none"/>
        </w:rPr>
        <w:t>.</w:t>
      </w:r>
    </w:p>
    <w:p w14:paraId="6E11B7B5"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Abikeeva</w:t>
      </w:r>
      <w:proofErr w:type="spellEnd"/>
      <w:r w:rsidRPr="00A722F6">
        <w:rPr>
          <w:rFonts w:ascii="Times New Roman" w:eastAsia="Calibri" w:hAnsi="Times New Roman" w:cs="Times New Roman"/>
          <w:kern w:val="0"/>
          <w:sz w:val="28"/>
          <w:szCs w:val="28"/>
          <w:lang w:val="en-US"/>
          <w14:ligatures w14:val="none"/>
        </w:rPr>
        <w:t xml:space="preserve">, G.O. (2022) Modern Tatar cinema: markers of self-identification. "One's own" and "someone else's" in the modern artistic consciousness: literature and art. Materials of the XII International Scientific Conference on the Aesthetics of film Adaptation. Moscow, pp. 5–12. </w:t>
      </w:r>
      <w:hyperlink r:id="rId21" w:history="1">
        <w:r w:rsidRPr="00A722F6">
          <w:rPr>
            <w:rFonts w:ascii="Times New Roman" w:eastAsia="Calibri" w:hAnsi="Times New Roman" w:cs="Times New Roman"/>
            <w:color w:val="0000FF"/>
            <w:kern w:val="0"/>
            <w:sz w:val="28"/>
            <w:szCs w:val="28"/>
            <w:u w:val="single"/>
            <w:lang w:val="en-GB"/>
            <w14:ligatures w14:val="none"/>
          </w:rPr>
          <w:t>h</w:t>
        </w:r>
        <w:r w:rsidRPr="00A722F6">
          <w:rPr>
            <w:rFonts w:ascii="Times New Roman" w:eastAsia="Calibri" w:hAnsi="Times New Roman" w:cs="Times New Roman"/>
            <w:color w:val="0000FF"/>
            <w:kern w:val="0"/>
            <w:sz w:val="28"/>
            <w:szCs w:val="28"/>
            <w:u w:val="single"/>
            <w:lang w:val="en-US"/>
            <w14:ligatures w14:val="none"/>
          </w:rPr>
          <w:t>ttps://elibrary.ru/amgxaq</w:t>
        </w:r>
      </w:hyperlink>
      <w:r w:rsidRPr="00A722F6">
        <w:rPr>
          <w:rFonts w:ascii="Times New Roman" w:eastAsia="Calibri" w:hAnsi="Times New Roman" w:cs="Times New Roman"/>
          <w:kern w:val="0"/>
          <w:sz w:val="28"/>
          <w:szCs w:val="28"/>
          <w:lang w:val="en-US"/>
          <w14:ligatures w14:val="none"/>
        </w:rPr>
        <w:t>.</w:t>
      </w:r>
    </w:p>
    <w:p w14:paraId="38C191E4"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de-DE"/>
          <w14:ligatures w14:val="none"/>
        </w:rPr>
      </w:pPr>
      <w:r w:rsidRPr="00A722F6">
        <w:rPr>
          <w:rFonts w:ascii="Times New Roman" w:eastAsia="Calibri" w:hAnsi="Times New Roman" w:cs="Times New Roman"/>
          <w:kern w:val="0"/>
          <w:sz w:val="28"/>
          <w:szCs w:val="28"/>
          <w:lang w:val="en-US"/>
          <w14:ligatures w14:val="none"/>
        </w:rPr>
        <w:t xml:space="preserve">Ethnography of the Tatar people (2004). </w:t>
      </w:r>
      <w:r w:rsidRPr="00A722F6">
        <w:rPr>
          <w:rFonts w:ascii="Times New Roman" w:eastAsia="Calibri" w:hAnsi="Times New Roman" w:cs="Times New Roman"/>
          <w:kern w:val="0"/>
          <w:sz w:val="28"/>
          <w:szCs w:val="28"/>
          <w:lang w:val="de-DE"/>
          <w14:ligatures w14:val="none"/>
        </w:rPr>
        <w:t xml:space="preserve">Kazan, Publ. </w:t>
      </w:r>
      <w:proofErr w:type="spellStart"/>
      <w:r w:rsidRPr="00A722F6">
        <w:rPr>
          <w:rFonts w:ascii="Times New Roman" w:eastAsia="Calibri" w:hAnsi="Times New Roman" w:cs="Times New Roman"/>
          <w:kern w:val="0"/>
          <w:sz w:val="28"/>
          <w:szCs w:val="28"/>
          <w:lang w:val="de-DE"/>
          <w14:ligatures w14:val="none"/>
        </w:rPr>
        <w:t>Magarif</w:t>
      </w:r>
      <w:proofErr w:type="spellEnd"/>
      <w:r w:rsidRPr="00A722F6">
        <w:rPr>
          <w:rFonts w:ascii="Times New Roman" w:eastAsia="Calibri" w:hAnsi="Times New Roman" w:cs="Times New Roman"/>
          <w:kern w:val="0"/>
          <w:sz w:val="28"/>
          <w:szCs w:val="28"/>
          <w:lang w:val="de-DE"/>
          <w14:ligatures w14:val="none"/>
        </w:rPr>
        <w:t>,</w:t>
      </w:r>
      <w:r w:rsidRPr="00A722F6">
        <w:rPr>
          <w:rFonts w:ascii="Times New Roman" w:eastAsia="Calibri" w:hAnsi="Times New Roman" w:cs="Times New Roman"/>
          <w:kern w:val="0"/>
          <w:sz w:val="28"/>
          <w:szCs w:val="28"/>
          <w:shd w:val="clear" w:color="auto" w:fill="FFFFFF"/>
          <w:lang w:val="de-DE"/>
          <w14:ligatures w14:val="none"/>
        </w:rPr>
        <w:t xml:space="preserve"> 287 p. </w:t>
      </w:r>
      <w:hyperlink r:id="rId22" w:history="1">
        <w:r w:rsidRPr="00A722F6">
          <w:rPr>
            <w:rFonts w:ascii="Times New Roman" w:eastAsia="Calibri" w:hAnsi="Times New Roman" w:cs="Times New Roman"/>
            <w:color w:val="0000FF"/>
            <w:kern w:val="0"/>
            <w:sz w:val="28"/>
            <w:szCs w:val="28"/>
            <w:u w:val="single"/>
            <w:shd w:val="clear" w:color="auto" w:fill="FFFFFF"/>
            <w:lang w:val="de-DE"/>
            <w14:ligatures w14:val="none"/>
          </w:rPr>
          <w:t>https://elibrary.ru/sdjqnz</w:t>
        </w:r>
      </w:hyperlink>
      <w:r w:rsidRPr="00A722F6">
        <w:rPr>
          <w:rFonts w:ascii="Times New Roman" w:eastAsia="Calibri" w:hAnsi="Times New Roman" w:cs="Times New Roman"/>
          <w:kern w:val="0"/>
          <w:sz w:val="28"/>
          <w:szCs w:val="28"/>
          <w:shd w:val="clear" w:color="auto" w:fill="FFFFFF"/>
          <w:lang w:val="de-DE"/>
          <w14:ligatures w14:val="none"/>
        </w:rPr>
        <w:t>.</w:t>
      </w:r>
    </w:p>
    <w:p w14:paraId="7506AA79" w14:textId="77777777" w:rsidR="00A722F6" w:rsidRPr="00A722F6" w:rsidRDefault="00A722F6" w:rsidP="00A722F6">
      <w:pPr>
        <w:numPr>
          <w:ilvl w:val="0"/>
          <w:numId w:val="1"/>
        </w:numPr>
        <w:tabs>
          <w:tab w:val="left" w:pos="709"/>
          <w:tab w:val="left" w:pos="1134"/>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color w:val="000000"/>
          <w:kern w:val="0"/>
          <w:sz w:val="28"/>
          <w:szCs w:val="28"/>
          <w:lang w:val="en-US"/>
          <w14:ligatures w14:val="none"/>
        </w:rPr>
        <w:t>Kosach</w:t>
      </w:r>
      <w:proofErr w:type="spellEnd"/>
      <w:r w:rsidRPr="00A722F6">
        <w:rPr>
          <w:rFonts w:ascii="Times New Roman" w:eastAsia="Calibri" w:hAnsi="Times New Roman" w:cs="Times New Roman"/>
          <w:color w:val="000000"/>
          <w:kern w:val="0"/>
          <w:sz w:val="28"/>
          <w:szCs w:val="28"/>
          <w:lang w:val="en-US"/>
          <w14:ligatures w14:val="none"/>
        </w:rPr>
        <w:t xml:space="preserve">, </w:t>
      </w:r>
      <w:r w:rsidRPr="00A722F6">
        <w:rPr>
          <w:rFonts w:ascii="Times New Roman" w:eastAsia="Calibri" w:hAnsi="Times New Roman" w:cs="Times New Roman"/>
          <w:color w:val="000000"/>
          <w:kern w:val="0"/>
          <w:sz w:val="28"/>
          <w:szCs w:val="28"/>
          <w:lang w:val="en-GB"/>
          <w14:ligatures w14:val="none"/>
        </w:rPr>
        <w:t>G.</w:t>
      </w:r>
      <w:r w:rsidRPr="00A722F6">
        <w:rPr>
          <w:rFonts w:ascii="Times New Roman" w:eastAsia="Calibri" w:hAnsi="Times New Roman" w:cs="Times New Roman"/>
          <w:color w:val="000000"/>
          <w:kern w:val="0"/>
          <w:sz w:val="28"/>
          <w:szCs w:val="28"/>
          <w:lang w:val="en-US"/>
          <w14:ligatures w14:val="none"/>
        </w:rPr>
        <w:t xml:space="preserve"> (2008) Tatarstan: religion and nationality in the mass consciousness. </w:t>
      </w:r>
      <w:proofErr w:type="spellStart"/>
      <w:r w:rsidRPr="00A722F6">
        <w:rPr>
          <w:rFonts w:ascii="Times New Roman" w:eastAsia="Calibri" w:hAnsi="Times New Roman" w:cs="Times New Roman"/>
          <w:i/>
          <w:iCs/>
          <w:color w:val="000000"/>
          <w:kern w:val="0"/>
          <w:sz w:val="28"/>
          <w:szCs w:val="28"/>
          <w:lang w:val="en-US"/>
          <w14:ligatures w14:val="none"/>
        </w:rPr>
        <w:t>Rossia</w:t>
      </w:r>
      <w:proofErr w:type="spellEnd"/>
      <w:r w:rsidRPr="00A722F6">
        <w:rPr>
          <w:rFonts w:ascii="Times New Roman" w:eastAsia="Calibri" w:hAnsi="Times New Roman" w:cs="Times New Roman"/>
          <w:i/>
          <w:iCs/>
          <w:color w:val="000000"/>
          <w:kern w:val="0"/>
          <w:sz w:val="28"/>
          <w:szCs w:val="28"/>
          <w:lang w:val="en-US"/>
          <w14:ligatures w14:val="none"/>
        </w:rPr>
        <w:t xml:space="preserve"> </w:t>
      </w:r>
      <w:proofErr w:type="spellStart"/>
      <w:r w:rsidRPr="00A722F6">
        <w:rPr>
          <w:rFonts w:ascii="Times New Roman" w:eastAsia="Calibri" w:hAnsi="Times New Roman" w:cs="Times New Roman"/>
          <w:i/>
          <w:iCs/>
          <w:color w:val="000000"/>
          <w:kern w:val="0"/>
          <w:sz w:val="28"/>
          <w:szCs w:val="28"/>
          <w:lang w:val="en-US"/>
          <w14:ligatures w14:val="none"/>
        </w:rPr>
        <w:t>i</w:t>
      </w:r>
      <w:proofErr w:type="spellEnd"/>
      <w:r w:rsidRPr="00A722F6">
        <w:rPr>
          <w:rFonts w:ascii="Times New Roman" w:eastAsia="Calibri" w:hAnsi="Times New Roman" w:cs="Times New Roman"/>
          <w:i/>
          <w:iCs/>
          <w:color w:val="000000"/>
          <w:kern w:val="0"/>
          <w:sz w:val="28"/>
          <w:szCs w:val="28"/>
          <w:lang w:val="en-US"/>
          <w14:ligatures w14:val="none"/>
        </w:rPr>
        <w:t xml:space="preserve"> </w:t>
      </w:r>
      <w:proofErr w:type="spellStart"/>
      <w:r w:rsidRPr="00A722F6">
        <w:rPr>
          <w:rFonts w:ascii="Times New Roman" w:eastAsia="Calibri" w:hAnsi="Times New Roman" w:cs="Times New Roman"/>
          <w:i/>
          <w:iCs/>
          <w:color w:val="000000"/>
          <w:kern w:val="0"/>
          <w:sz w:val="28"/>
          <w:szCs w:val="28"/>
          <w:lang w:val="en-US"/>
          <w14:ligatures w14:val="none"/>
        </w:rPr>
        <w:t>musulʹmanskij</w:t>
      </w:r>
      <w:proofErr w:type="spellEnd"/>
      <w:r w:rsidRPr="00A722F6">
        <w:rPr>
          <w:rFonts w:ascii="Times New Roman" w:eastAsia="Calibri" w:hAnsi="Times New Roman" w:cs="Times New Roman"/>
          <w:i/>
          <w:iCs/>
          <w:color w:val="000000"/>
          <w:kern w:val="0"/>
          <w:sz w:val="28"/>
          <w:szCs w:val="28"/>
          <w:lang w:val="en-US"/>
          <w14:ligatures w14:val="none"/>
        </w:rPr>
        <w:t xml:space="preserve"> mir</w:t>
      </w:r>
      <w:r w:rsidRPr="00A722F6">
        <w:rPr>
          <w:rFonts w:ascii="Times New Roman" w:eastAsia="Calibri" w:hAnsi="Times New Roman" w:cs="Times New Roman"/>
          <w:color w:val="000000"/>
          <w:kern w:val="0"/>
          <w:sz w:val="28"/>
          <w:szCs w:val="28"/>
          <w:lang w:val="en-US"/>
          <w14:ligatures w14:val="none"/>
        </w:rPr>
        <w:t xml:space="preserve">, 1, pp. </w:t>
      </w:r>
      <w:r w:rsidRPr="00A722F6">
        <w:rPr>
          <w:rFonts w:ascii="Times New Roman" w:eastAsia="Calibri" w:hAnsi="Times New Roman" w:cs="Times New Roman"/>
          <w:kern w:val="0"/>
          <w:sz w:val="28"/>
          <w:szCs w:val="28"/>
          <w:lang w:val="en-US"/>
          <w14:ligatures w14:val="none"/>
        </w:rPr>
        <w:t>345–391</w:t>
      </w:r>
      <w:r w:rsidRPr="00A722F6">
        <w:rPr>
          <w:rFonts w:ascii="Times New Roman" w:eastAsia="Calibri" w:hAnsi="Times New Roman" w:cs="Times New Roman"/>
          <w:color w:val="000000"/>
          <w:kern w:val="0"/>
          <w:sz w:val="28"/>
          <w:szCs w:val="28"/>
          <w:lang w:val="en-US"/>
          <w14:ligatures w14:val="none"/>
        </w:rPr>
        <w:t xml:space="preserve">. </w:t>
      </w:r>
      <w:hyperlink r:id="rId23" w:history="1">
        <w:r w:rsidRPr="00A722F6">
          <w:rPr>
            <w:rFonts w:ascii="Times New Roman" w:eastAsia="Calibri" w:hAnsi="Times New Roman" w:cs="Times New Roman"/>
            <w:color w:val="0000FF"/>
            <w:kern w:val="0"/>
            <w:sz w:val="28"/>
            <w:szCs w:val="28"/>
            <w:u w:val="single"/>
            <w:lang w:val="en-US"/>
            <w14:ligatures w14:val="none"/>
          </w:rPr>
          <w:t>https://www.elibrary.ru/iiqpmf</w:t>
        </w:r>
      </w:hyperlink>
      <w:r w:rsidRPr="00A722F6">
        <w:rPr>
          <w:rFonts w:ascii="Times New Roman" w:eastAsia="Calibri" w:hAnsi="Times New Roman" w:cs="Times New Roman"/>
          <w:color w:val="000000"/>
          <w:kern w:val="0"/>
          <w:sz w:val="28"/>
          <w:szCs w:val="28"/>
          <w:lang w:val="en-US"/>
          <w14:ligatures w14:val="none"/>
        </w:rPr>
        <w:t>.</w:t>
      </w:r>
    </w:p>
    <w:p w14:paraId="1BC6CB36" w14:textId="77777777" w:rsidR="00A722F6" w:rsidRPr="00A722F6" w:rsidRDefault="00A722F6" w:rsidP="00A722F6">
      <w:pPr>
        <w:numPr>
          <w:ilvl w:val="0"/>
          <w:numId w:val="1"/>
        </w:numPr>
        <w:tabs>
          <w:tab w:val="left" w:pos="709"/>
        </w:tabs>
        <w:spacing w:after="0" w:line="240" w:lineRule="auto"/>
        <w:contextualSpacing/>
        <w:jc w:val="both"/>
        <w:rPr>
          <w:rFonts w:ascii="Times New Roman" w:eastAsia="Calibri" w:hAnsi="Times New Roman" w:cs="Times New Roman"/>
          <w:kern w:val="0"/>
          <w:sz w:val="28"/>
          <w:szCs w:val="28"/>
          <w:lang w:val="en-US"/>
          <w14:ligatures w14:val="none"/>
        </w:rPr>
      </w:pPr>
      <w:proofErr w:type="spellStart"/>
      <w:r w:rsidRPr="00A722F6">
        <w:rPr>
          <w:rFonts w:ascii="Times New Roman" w:eastAsia="Calibri" w:hAnsi="Times New Roman" w:cs="Times New Roman"/>
          <w:kern w:val="0"/>
          <w:sz w:val="28"/>
          <w:szCs w:val="28"/>
          <w:lang w:val="en-US"/>
          <w14:ligatures w14:val="none"/>
        </w:rPr>
        <w:t>Sitnikov</w:t>
      </w:r>
      <w:proofErr w:type="spellEnd"/>
      <w:r w:rsidRPr="00A722F6">
        <w:rPr>
          <w:rFonts w:ascii="Times New Roman" w:eastAsia="Calibri" w:hAnsi="Times New Roman" w:cs="Times New Roman"/>
          <w:kern w:val="0"/>
          <w:sz w:val="28"/>
          <w:szCs w:val="28"/>
          <w:lang w:val="en-US"/>
          <w14:ligatures w14:val="none"/>
        </w:rPr>
        <w:t xml:space="preserve">, A.V., Romanov, M.V., </w:t>
      </w:r>
      <w:proofErr w:type="spellStart"/>
      <w:r w:rsidRPr="00A722F6">
        <w:rPr>
          <w:rFonts w:ascii="Times New Roman" w:eastAsia="Calibri" w:hAnsi="Times New Roman" w:cs="Times New Roman"/>
          <w:kern w:val="0"/>
          <w:sz w:val="28"/>
          <w:szCs w:val="28"/>
          <w:lang w:val="en-US"/>
          <w14:ligatures w14:val="none"/>
        </w:rPr>
        <w:t>Faskhudinov</w:t>
      </w:r>
      <w:proofErr w:type="spellEnd"/>
      <w:r w:rsidRPr="00A722F6">
        <w:rPr>
          <w:rFonts w:ascii="Times New Roman" w:eastAsia="Calibri" w:hAnsi="Times New Roman" w:cs="Times New Roman"/>
          <w:kern w:val="0"/>
          <w:sz w:val="28"/>
          <w:szCs w:val="28"/>
          <w:lang w:val="en-US"/>
          <w14:ligatures w14:val="none"/>
        </w:rPr>
        <w:t xml:space="preserve">, R.R. (2022) National and religious identities: the experience of interconnection analysis (on the example of research in the republic of Tatarstan). </w:t>
      </w:r>
      <w:proofErr w:type="spellStart"/>
      <w:r w:rsidRPr="00A722F6">
        <w:rPr>
          <w:rFonts w:ascii="Times New Roman" w:eastAsia="Calibri" w:hAnsi="Times New Roman" w:cs="Times New Roman"/>
          <w:i/>
          <w:kern w:val="0"/>
          <w:sz w:val="28"/>
          <w:szCs w:val="28"/>
          <w:lang w:val="en-US"/>
          <w14:ligatures w14:val="none"/>
        </w:rPr>
        <w:t>Sociologicheskie</w:t>
      </w:r>
      <w:proofErr w:type="spellEnd"/>
      <w:r w:rsidRPr="00A722F6">
        <w:rPr>
          <w:rFonts w:ascii="Times New Roman" w:eastAsia="Calibri" w:hAnsi="Times New Roman" w:cs="Times New Roman"/>
          <w:i/>
          <w:kern w:val="0"/>
          <w:sz w:val="28"/>
          <w:szCs w:val="28"/>
          <w:lang w:val="en-US"/>
          <w14:ligatures w14:val="none"/>
        </w:rPr>
        <w:t xml:space="preserve"> </w:t>
      </w:r>
      <w:proofErr w:type="spellStart"/>
      <w:r w:rsidRPr="00A722F6">
        <w:rPr>
          <w:rFonts w:ascii="Times New Roman" w:eastAsia="Calibri" w:hAnsi="Times New Roman" w:cs="Times New Roman"/>
          <w:i/>
          <w:kern w:val="0"/>
          <w:sz w:val="28"/>
          <w:szCs w:val="28"/>
          <w:lang w:val="en-US"/>
          <w14:ligatures w14:val="none"/>
        </w:rPr>
        <w:t>issledovaniya</w:t>
      </w:r>
      <w:proofErr w:type="spellEnd"/>
      <w:r w:rsidRPr="00A722F6">
        <w:rPr>
          <w:rFonts w:ascii="Times New Roman" w:eastAsia="Calibri" w:hAnsi="Times New Roman" w:cs="Times New Roman"/>
          <w:kern w:val="0"/>
          <w:sz w:val="28"/>
          <w:szCs w:val="28"/>
          <w:lang w:val="en-US"/>
          <w14:ligatures w14:val="none"/>
        </w:rPr>
        <w:t xml:space="preserve">, 3, pp. 120–134. </w:t>
      </w:r>
      <w:hyperlink r:id="rId24" w:history="1">
        <w:r w:rsidRPr="00A722F6">
          <w:rPr>
            <w:rFonts w:ascii="Times New Roman" w:eastAsia="Calibri" w:hAnsi="Times New Roman" w:cs="Times New Roman"/>
            <w:color w:val="0000FF"/>
            <w:kern w:val="0"/>
            <w:sz w:val="28"/>
            <w:szCs w:val="28"/>
            <w:u w:val="single"/>
            <w:lang w:val="en-US"/>
            <w14:ligatures w14:val="none"/>
          </w:rPr>
          <w:t>https://doi.org/10.31857/S013216250015844-1</w:t>
        </w:r>
      </w:hyperlink>
      <w:r w:rsidRPr="00A722F6">
        <w:rPr>
          <w:rFonts w:ascii="Times New Roman" w:eastAsia="Calibri" w:hAnsi="Times New Roman" w:cs="Times New Roman"/>
          <w:kern w:val="0"/>
          <w:sz w:val="28"/>
          <w:szCs w:val="28"/>
          <w:shd w:val="clear" w:color="auto" w:fill="FFFFFF"/>
          <w:lang w:val="en-US"/>
          <w14:ligatures w14:val="none"/>
        </w:rPr>
        <w:t xml:space="preserve">. </w:t>
      </w:r>
      <w:hyperlink r:id="rId25" w:history="1">
        <w:r w:rsidRPr="00A722F6">
          <w:rPr>
            <w:rFonts w:ascii="Times New Roman" w:eastAsia="Calibri" w:hAnsi="Times New Roman" w:cs="Times New Roman"/>
            <w:color w:val="0000FF"/>
            <w:kern w:val="0"/>
            <w:sz w:val="28"/>
            <w:szCs w:val="28"/>
            <w:u w:val="single"/>
            <w:shd w:val="clear" w:color="auto" w:fill="FFFFFF"/>
            <w:lang w:val="en-US"/>
            <w14:ligatures w14:val="none"/>
          </w:rPr>
          <w:t>https://www.elibrary.ru/bnpako</w:t>
        </w:r>
      </w:hyperlink>
      <w:r w:rsidRPr="00A722F6">
        <w:rPr>
          <w:rFonts w:ascii="Times New Roman" w:eastAsia="Calibri" w:hAnsi="Times New Roman" w:cs="Times New Roman"/>
          <w:kern w:val="0"/>
          <w:sz w:val="28"/>
          <w:szCs w:val="28"/>
          <w:shd w:val="clear" w:color="auto" w:fill="FFFFFF"/>
          <w:lang w:val="en-US"/>
          <w14:ligatures w14:val="none"/>
        </w:rPr>
        <w:t>.</w:t>
      </w:r>
    </w:p>
    <w:p w14:paraId="7D9F685A" w14:textId="77777777" w:rsidR="00230797" w:rsidRPr="00A722F6" w:rsidRDefault="00230797">
      <w:pPr>
        <w:rPr>
          <w:lang w:val="en-US"/>
        </w:rPr>
      </w:pPr>
    </w:p>
    <w:sectPr w:rsidR="00230797" w:rsidRPr="00A722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4913"/>
    <w:multiLevelType w:val="hybridMultilevel"/>
    <w:tmpl w:val="539AAB60"/>
    <w:lvl w:ilvl="0" w:tplc="D6423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F6"/>
    <w:rsid w:val="00230797"/>
    <w:rsid w:val="00A7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05B6"/>
  <w15:chartTrackingRefBased/>
  <w15:docId w15:val="{8A3DE77F-01D1-45B9-AAE0-4F67A520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483/r-75040" TargetMode="External"/><Relationship Id="rId13" Type="http://schemas.openxmlformats.org/officeDocument/2006/relationships/hyperlink" Target="https://elibrary.ru/gzoecz" TargetMode="External"/><Relationship Id="rId18" Type="http://schemas.openxmlformats.org/officeDocument/2006/relationships/hyperlink" Target="https://elibrary.ru/ymokt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library.ru/amgxaq" TargetMode="External"/><Relationship Id="rId7" Type="http://schemas.openxmlformats.org/officeDocument/2006/relationships/hyperlink" Target="https://elibrary.ru/ofttqv" TargetMode="External"/><Relationship Id="rId12" Type="http://schemas.openxmlformats.org/officeDocument/2006/relationships/hyperlink" Target="https://doi.org/10.23670/IRJ.2021.107.5.092" TargetMode="External"/><Relationship Id="rId17" Type="http://schemas.openxmlformats.org/officeDocument/2006/relationships/hyperlink" Target="https://www.elibrary.ru/gjgtky" TargetMode="External"/><Relationship Id="rId25" Type="http://schemas.openxmlformats.org/officeDocument/2006/relationships/hyperlink" Target="https://www.elibrary.ru/bnpako" TargetMode="External"/><Relationship Id="rId2" Type="http://schemas.openxmlformats.org/officeDocument/2006/relationships/styles" Target="styles.xml"/><Relationship Id="rId16" Type="http://schemas.openxmlformats.org/officeDocument/2006/relationships/hyperlink" Target="https://elibrary.ru/ltkfqq" TargetMode="External"/><Relationship Id="rId20" Type="http://schemas.openxmlformats.org/officeDocument/2006/relationships/hyperlink" Target="https://elibrary.ru/tvvnaf" TargetMode="External"/><Relationship Id="rId1" Type="http://schemas.openxmlformats.org/officeDocument/2006/relationships/numbering" Target="numbering.xml"/><Relationship Id="rId6" Type="http://schemas.openxmlformats.org/officeDocument/2006/relationships/hyperlink" Target="https://elibrary.ru/yhtcah" TargetMode="External"/><Relationship Id="rId11" Type="http://schemas.openxmlformats.org/officeDocument/2006/relationships/hyperlink" Target="https://elibrary.ru/hrgbfq" TargetMode="External"/><Relationship Id="rId24" Type="http://schemas.openxmlformats.org/officeDocument/2006/relationships/hyperlink" Target="https://doi.org/10.31857/S013216250015844-1" TargetMode="External"/><Relationship Id="rId5" Type="http://schemas.openxmlformats.org/officeDocument/2006/relationships/hyperlink" Target="https://elibrary.ru/mthqkz" TargetMode="External"/><Relationship Id="rId15" Type="http://schemas.openxmlformats.org/officeDocument/2006/relationships/hyperlink" Target="https://doi.org/10.17223/2312461X/30/3" TargetMode="External"/><Relationship Id="rId23" Type="http://schemas.openxmlformats.org/officeDocument/2006/relationships/hyperlink" Target="https://www.elibrary.ru/iiqpmf" TargetMode="External"/><Relationship Id="rId10" Type="http://schemas.openxmlformats.org/officeDocument/2006/relationships/hyperlink" Target="https://doi.org/10.28995/2227-6165-2023-4-72-86" TargetMode="External"/><Relationship Id="rId19" Type="http://schemas.openxmlformats.org/officeDocument/2006/relationships/hyperlink" Target="https://elibrary.ru/qocqvp" TargetMode="External"/><Relationship Id="rId4" Type="http://schemas.openxmlformats.org/officeDocument/2006/relationships/webSettings" Target="webSettings.xml"/><Relationship Id="rId9" Type="http://schemas.openxmlformats.org/officeDocument/2006/relationships/hyperlink" Target="https://elibrary.ru/xmspfo" TargetMode="External"/><Relationship Id="rId14" Type="http://schemas.openxmlformats.org/officeDocument/2006/relationships/hyperlink" Target="https://elibrary.ru/lfcnjc" TargetMode="External"/><Relationship Id="rId22" Type="http://schemas.openxmlformats.org/officeDocument/2006/relationships/hyperlink" Target="https://elibrary.ru/sdjqn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2025-07-14T10:10:00Z</dcterms:created>
  <dcterms:modified xsi:type="dcterms:W3CDTF">2025-07-14T10:11:00Z</dcterms:modified>
</cp:coreProperties>
</file>