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753A" w14:textId="77777777" w:rsidR="001A0E65" w:rsidRPr="001A0E65" w:rsidRDefault="001A0E65" w:rsidP="001A0E65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sz w:val="28"/>
          <w:szCs w:val="28"/>
          <w:lang w:eastAsia="ja-JP"/>
          <w14:ligatures w14:val="none"/>
        </w:rPr>
      </w:pPr>
      <w:r w:rsidRPr="001A0E65">
        <w:rPr>
          <w:rFonts w:ascii="Times New Roman" w:eastAsia="MS Mincho" w:hAnsi="Times New Roman" w:cs="Times New Roman"/>
          <w:b/>
          <w:kern w:val="0"/>
          <w:sz w:val="28"/>
          <w:szCs w:val="28"/>
          <w:lang w:val="en-US" w:eastAsia="ja-JP"/>
          <w14:ligatures w14:val="none"/>
        </w:rPr>
        <w:t>REFERENCES</w:t>
      </w:r>
    </w:p>
    <w:p w14:paraId="2A8D25FC" w14:textId="77777777" w:rsidR="001A0E65" w:rsidRPr="001A0E65" w:rsidRDefault="001A0E65" w:rsidP="001A0E65">
      <w:pPr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eastAsia="ja-JP"/>
          <w14:ligatures w14:val="none"/>
        </w:rPr>
      </w:pPr>
    </w:p>
    <w:p w14:paraId="03F70E51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Asan, O.,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Bayrak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, F.M., Choudhury, A. (2020). Artificial Intelligence and Human Trust in Healthcare: Focus on Clinicians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. Journal of Medical Internet Research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22(6), p. e15154. 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"https://doi.org/10.2196/15154"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https://doi.org/10.2196/15154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"https://elibrary.ru/kvosdv"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https://elibrary.ru/kvosdv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37ECDDC4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Davis, F.D. (1989). Perceived usefulness, perceived ease of use, and user acceptance of information technology.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MIS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Quaterly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13(3), pp. 319-340. </w:t>
      </w:r>
      <w:hyperlink r:id="rId5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https://doi.org/10.2307/249008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150485B7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Venkatesh, V., Davis, F. D. (2000). A theoretical extension of the Technology Acceptance Model: Four longitudinal field studies.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Management Science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46(2), p. 186. 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"https://doi.org/10.1287/mnsc.46.2.186.11926"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https://doi.org/10.1287/mnsc.46.2.186.11926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"https://elibrary.ru/FNVBJN"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https://elibrary.ru/fnvbjn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698A8B54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Damerji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H.,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Salimi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D. (2021). Mediating effect of use perceptions on technology readiness and adoption of artificial intelligence in accounting.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Accounting Education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30 (2), pp. 107-130. </w:t>
      </w:r>
    </w:p>
    <w:p w14:paraId="03100B28" w14:textId="77777777" w:rsidR="001A0E65" w:rsidRPr="001A0E65" w:rsidRDefault="001A0E65" w:rsidP="001A0E6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val="en-US" w:eastAsia="ja-JP"/>
          <w14:ligatures w14:val="none"/>
        </w:rPr>
        <w:instrText xml:space="preserve"> HYPERLINK "https://doi.org/10.1080/09639284.2021.1872035" </w:instrText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https://doi.org/10.1080/09639284.2021.1872035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val="en-US" w:eastAsia="ja-JP"/>
          <w14:ligatures w14:val="none"/>
        </w:rPr>
        <w:instrText xml:space="preserve"> HYPERLINK "https://elibrary.ru/dwmkui" </w:instrText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https://elibrary.ru/dwmkui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1988B7C1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Miltgen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L., Popovic, C., Oliveira, T. (2013). Determinants of end-user acceptance of biometrics: Integrating the “Big 3” of technology acceptance with privacy context.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Decision Support Systems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56, pp. 103–114. </w:t>
      </w:r>
      <w:hyperlink r:id="rId6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https://doi.org/10.1016/j.dss.2013.05.010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2CFE1FC3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Choung, H., David, P., Ross, A. (2022). Trust in AI and its role in the acceptance of AI technologies.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International Journal of Human–Computer Interaction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39 (9), pp. 1727–1739. 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"https://doi.org/10.1080/10447318.2022.2050543"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https://doi.org/10.1080/10447318.2022.2050543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"https://elibrary.ru/cunyag"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bookmarkStart w:id="0" w:name="_Hlk200357537"/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https://elibrary.ru/</w:t>
      </w:r>
      <w:bookmarkEnd w:id="0"/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cunyag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2C15529C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Zhang, M., Luo, М.,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Nie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R., Zhang, Y. (2017). Technical attributes, health attribute, consumer attributes and their roles in adoption intention of healthcare wearable technology.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International Journal of Medical Informatics,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 108, pp. 97–109. </w:t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val="en-US" w:eastAsia="ja-JP"/>
          <w14:ligatures w14:val="none"/>
        </w:rPr>
        <w:instrText xml:space="preserve"> HYPERLINK "https://doi.org/10.1016/j.ijmedinf.2017.09.016" </w:instrText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https://doi.org/10.1016/j.ijmedinf.2017.09.016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490EEB2F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Gansser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O.A. Reich, C.S. (2021). A new acceptance model for artificial intelligence with extensions to UTAUT2: An empirical study in three segments of application. </w:t>
      </w:r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>Technology in Society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, 65, p. 101535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.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 </w:t>
      </w:r>
    </w:p>
    <w:p w14:paraId="5C6152F9" w14:textId="77777777" w:rsidR="001A0E65" w:rsidRPr="001A0E65" w:rsidRDefault="001A0E65" w:rsidP="001A0E6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"https://doi.org/10.1016/j.techsoc.2021.101535"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https://doi.org/10.1016/j.techsoc.2021.101535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"https://elibrary.ru/pdwhao"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https://elibrary.ru/pdwhao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1CB8FFB0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Ghazizadeh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M., Lee, J.D., Boyle, L.N. (2012). Extending the technology acceptance model to assess automation.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Cognition, Technology &amp; Work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14(1), pp. 39–49. </w:t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val="en-US" w:eastAsia="ja-JP"/>
          <w14:ligatures w14:val="none"/>
        </w:rPr>
        <w:instrText xml:space="preserve"> HYPERLINK "https://doi.org/10.1007/s10111-011-0194-3" </w:instrText>
      </w:r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000FF"/>
          <w:kern w:val="0"/>
          <w:sz w:val="28"/>
          <w:szCs w:val="28"/>
          <w:u w:val="single"/>
          <w:lang w:val="en-US" w:eastAsia="ja-JP"/>
          <w14:ligatures w14:val="none"/>
        </w:rPr>
        <w:t>https://doi.org/10.1007/s10111-011-0194-3</w:t>
      </w:r>
      <w:r w:rsidRPr="001A0E65">
        <w:rPr>
          <w:rFonts w:ascii="Times New Roman" w:eastAsia="MS Mincho" w:hAnsi="Times New Roman" w:cs="Times New Roman"/>
          <w:color w:val="0000FF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color w:val="0000FF"/>
          <w:kern w:val="0"/>
          <w:sz w:val="28"/>
          <w:szCs w:val="28"/>
          <w:u w:val="single"/>
          <w:lang w:val="en-US" w:eastAsia="ja-JP"/>
          <w14:ligatures w14:val="none"/>
        </w:rPr>
        <w:t xml:space="preserve">. </w:t>
      </w:r>
      <w:bookmarkStart w:id="1" w:name="_Hlk200357863"/>
      <w:r w:rsidRPr="001A0E65">
        <w:rPr>
          <w:rFonts w:ascii="Times New Roman" w:eastAsia="MS Mincho" w:hAnsi="Times New Roman" w:cs="Times New Roman"/>
          <w:color w:val="0000FF"/>
          <w:kern w:val="0"/>
          <w:sz w:val="28"/>
          <w:szCs w:val="28"/>
          <w:u w:val="single"/>
          <w:lang w:val="en-US" w:eastAsia="ja-JP"/>
          <w14:ligatures w14:val="none"/>
        </w:rPr>
        <w:t>https://elibrary.ru/</w:t>
      </w:r>
      <w:bookmarkEnd w:id="1"/>
      <w:r w:rsidRPr="001A0E65">
        <w:rPr>
          <w:rFonts w:ascii="Times New Roman" w:eastAsia="MS Mincho" w:hAnsi="Times New Roman" w:cs="Times New Roman"/>
          <w:color w:val="0000FF"/>
          <w:kern w:val="0"/>
          <w:sz w:val="28"/>
          <w:szCs w:val="28"/>
          <w:u w:val="single"/>
          <w:lang w:val="en-US" w:eastAsia="ja-JP"/>
          <w14:ligatures w14:val="none"/>
        </w:rPr>
        <w:t>rsypnq.</w:t>
      </w:r>
    </w:p>
    <w:p w14:paraId="0035C5A1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Koenig, P.D. (2024) Attitudes toward artificial intelligence: combining three theoretical perspectives on technology acceptance.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AI &amp; Society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begin"/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instrText xml:space="preserve"> HYPERLINK "https://doi.org/10.1007/s00146-024-01987-z" </w:instrTex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eastAsia="ja-JP"/>
          <w14:ligatures w14:val="none"/>
        </w:rPr>
        <w:fldChar w:fldCharType="separate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https://doi.org/10.1007/s00146-024-01987-z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fldChar w:fldCharType="end"/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. https://elibrary.ru/hsnoaj.</w:t>
      </w:r>
    </w:p>
    <w:p w14:paraId="29EB57EE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Kitchin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R. (2017) Thinking critically about and researching algorithms.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Information, Communication &amp; Society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20 (1), pp. 14-29. </w:t>
      </w:r>
      <w:hyperlink r:id="rId7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https://doi.org/10.1080/1369118X.2016.1154087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4498FFE8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Araujo, T.,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Helberger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N.,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Kruikemeier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S., &amp; de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Vreese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C. H. (2020). In AI we trust? Perceptions about automated decision-making by artificial 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lastRenderedPageBreak/>
        <w:t xml:space="preserve">intelligence.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AI &amp; Society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35(3), pp. 611-623.  </w:t>
      </w:r>
      <w:hyperlink r:id="rId8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https://doi.org/10.1007/s00146-019-00931-w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hyperlink r:id="rId9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https://elibrary.ru/eeiwsr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3C9E4338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Almazov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A.A., Biryukova, A.I.,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Vlasov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V.V.,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Potapchik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E.G.,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Sazhina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S.V.,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Sheiman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I.M.,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Shishkin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S.V. (2024) Russian healthcare: Development Prospects: Report of the Higher School of Economics. Moscow, National Research University of Higher School of Economic. 60 p. ISBN 978-5-7598-2986-7. </w:t>
      </w:r>
      <w:hyperlink r:id="rId10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https://elibrary.ru/wbqehw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</w:p>
    <w:p w14:paraId="1E859051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Vasilev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Yu.A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Tyrov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I.A.,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Vladzymyrskyy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A.V.,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Arzamasov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K.M.,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Pestrenin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L.D., Shulkin, I.M. </w:t>
      </w:r>
      <w:r w:rsidRPr="001A0E65">
        <w:rPr>
          <w:rFonts w:ascii="Times New Roman" w:eastAsia="Calibri" w:hAnsi="Times New Roman" w:cs="Times New Roman"/>
          <w:kern w:val="0"/>
          <w:sz w:val="28"/>
          <w:lang w:val="en-US"/>
          <w14:ligatures w14:val="none"/>
        </w:rPr>
        <w:t xml:space="preserve">(2023) 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A new model of organizing mass screening based on stand-alone artificial intelligence used for fluorography image triage.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Public Health and Life Environment – PH&amp;LE, 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31(11), pp. 23–32. </w:t>
      </w:r>
      <w:hyperlink r:id="rId11" w:history="1">
        <w:r w:rsidRPr="001A0E65">
          <w:rPr>
            <w:rFonts w:ascii="Times New Roman" w:eastAsia="Calibri" w:hAnsi="Times New Roman" w:cs="Times New Roman"/>
            <w:color w:val="0563C1"/>
            <w:kern w:val="0"/>
            <w:sz w:val="28"/>
            <w:u w:val="single"/>
            <w:lang w:val="en-US"/>
            <w14:ligatures w14:val="none"/>
          </w:rPr>
          <w:t>https://doi.org/10.35627/2219-5238/2023-31-11-23-32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hyperlink r:id="rId12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https://elibrary.ru/syiqbx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04FE2628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Kupatenko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Y.G.,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Miruk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A.K.,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Lomonosova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A.V.,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Kozlova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A.A. (2024) Artificial intelligence in medicine: an overview of the current situation and tendencies.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Cifra</w:t>
      </w:r>
      <w:proofErr w:type="spellEnd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. Biomedical sciences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2 (2), p. 4. </w:t>
      </w:r>
      <w:hyperlink r:id="rId13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https://doi.org/10.60797/BMED.2024.2.4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hyperlink r:id="rId14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https://elibrary.ru/kiczwm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250A7EE3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1A0E6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Krylov</w:t>
      </w:r>
      <w:proofErr w:type="spellEnd"/>
      <w:r w:rsidRPr="001A0E6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A.P. (2024) AI in biomarkers analysis: new horizons for personalized medicine. </w:t>
      </w:r>
      <w:proofErr w:type="spellStart"/>
      <w:r w:rsidRPr="001A0E6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Terapevt</w:t>
      </w:r>
      <w:proofErr w:type="spellEnd"/>
      <w:r w:rsidRPr="001A0E6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7, pp. 18-24. </w:t>
      </w:r>
      <w:hyperlink r:id="rId15" w:history="1">
        <w:r w:rsidRPr="001A0E65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https://doi.org/10.33920/MED-12-2407-02</w:t>
        </w:r>
      </w:hyperlink>
      <w:r w:rsidRPr="001A0E6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16" w:history="1">
        <w:r w:rsidRPr="001A0E65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https://elibrary.ru/eahhtv</w:t>
        </w:r>
      </w:hyperlink>
      <w:r w:rsidRPr="001A0E6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EB28057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Shamshurin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V.I.,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Shamshurina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N.G. (2020). The sociology of medical care in the digital age.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Vestnik</w:t>
      </w:r>
      <w:proofErr w:type="spellEnd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Tomskogo</w:t>
      </w:r>
      <w:proofErr w:type="spellEnd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gosudarstvennogo</w:t>
      </w:r>
      <w:proofErr w:type="spellEnd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universiteta</w:t>
      </w:r>
      <w:proofErr w:type="spellEnd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.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Filosofiya</w:t>
      </w:r>
      <w:proofErr w:type="spellEnd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.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Sotsiologiya</w:t>
      </w:r>
      <w:proofErr w:type="spellEnd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. </w:t>
      </w:r>
      <w:proofErr w:type="spellStart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Politologiya</w:t>
      </w:r>
      <w:proofErr w:type="spellEnd"/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 xml:space="preserve"> – Tomsk State University Journal of Philosophy, Sociology and Political Science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53, pp. 178-187. </w:t>
      </w:r>
      <w:hyperlink r:id="rId17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https://doi.org/10.17223/1998863</w:t>
        </w:r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eastAsia="ja-JP"/>
            <w14:ligatures w14:val="none"/>
          </w:rPr>
          <w:t>Х</w:t>
        </w:r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/53/19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hyperlink r:id="rId18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https://elibrary.ru/ithrnm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</w:p>
    <w:p w14:paraId="40F25416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Kochetova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Yu.Y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(2024). Ethical risks of artificial intelligence and prospects for joint decision-making in medicine.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The human being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35 (3), pp. 96-106. </w:t>
      </w:r>
      <w:hyperlink r:id="rId19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https://doi.org/10.31857/S0236200724030065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hyperlink r:id="rId20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https://elibrary.ru/hibcrf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</w:p>
    <w:p w14:paraId="2B909899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Ugleva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A.V.,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Shilova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V.A.,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Karpova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E.A. (2024). The index of "ethics" of artificial intelligence systems in medicine: from theory to practice.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Ethical Thought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24 (1), pp. 144-159. </w:t>
      </w:r>
      <w:hyperlink r:id="rId21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https://doi.org/10.21146/2074-4870-2024-24-1-144-159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hyperlink r:id="rId22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https://elibrary.ru/duyxgq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653AFFCB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Orlova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 et al. (2023) Opinion research among Russian Physicians on the application of technologies using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artifcial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 intelligence in the field of medicine and health care.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BMC Health Services Research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23, p. 749. </w:t>
      </w:r>
      <w:hyperlink r:id="rId23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https://doi.org/10.1186/s12913-023-09493-6</w:t>
        </w:r>
      </w:hyperlink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>. https://elibrary.ru/fkxjam.</w:t>
      </w:r>
    </w:p>
    <w:p w14:paraId="23740343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Wittal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C., Hammer, D., </w:t>
      </w:r>
      <w:proofErr w:type="spellStart"/>
      <w:proofErr w:type="gram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Klein,F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  <w:proofErr w:type="gram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Rittchen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J. (2023). Perception and Knowledge of Artificial Intelligence in Healthcare, Therapy and Diagnostics: A Population-Representative Survey.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Journal of Biotechnology and Biomedicine,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 6, pp. 129-139.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t xml:space="preserve"> </w:t>
      </w:r>
      <w:hyperlink r:id="rId24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https://doi.org/10.26502/jbb.2642-91280077</w:t>
        </w:r>
      </w:hyperlink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t xml:space="preserve">. </w:t>
      </w:r>
      <w:hyperlink r:id="rId25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https://elibrary.ru/nkgccp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34ADE620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Mantello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P.A.,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Ghotbi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N., Ho, M.T., et al. (2024) Gauging public opinion of AI and emotionalized AI in healthcare: findings from a nationwide survey in 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lastRenderedPageBreak/>
        <w:t xml:space="preserve">Japan. </w:t>
      </w:r>
      <w:r w:rsidRPr="001A0E65">
        <w:rPr>
          <w:rFonts w:ascii="Times New Roman" w:eastAsia="MS Mincho" w:hAnsi="Times New Roman" w:cs="Times New Roman"/>
          <w:i/>
          <w:kern w:val="0"/>
          <w:sz w:val="28"/>
          <w:szCs w:val="28"/>
          <w:lang w:val="en-US" w:eastAsia="ja-JP"/>
          <w14:ligatures w14:val="none"/>
        </w:rPr>
        <w:t>AI &amp; Society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hyperlink r:id="rId26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https://doi.org/10.1007/s00146-024-02126-4</w:t>
        </w:r>
      </w:hyperlink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t>.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 xml:space="preserve"> https://elibrary.ru/ujqtzg.</w:t>
      </w:r>
    </w:p>
    <w:p w14:paraId="0E6229BA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Liehner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G.L., Biermann, H., Hick, A.,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Brauner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Ph.,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Zieflе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M. (2023). Perceptions, Attitudes and Trust Towards Artificial Intelligence - An Assessment of the Public Opinion. </w:t>
      </w:r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>Artificial Intelligence and Social Computing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72, pp. 32–41. </w:t>
      </w:r>
      <w:hyperlink r:id="rId27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https://doi.org/10.54941/ahfe1003271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4"/>
          <w:lang w:val="en-US" w:eastAsia="ja-JP"/>
          <w14:ligatures w14:val="none"/>
        </w:rPr>
        <w:t>.</w:t>
      </w:r>
    </w:p>
    <w:p w14:paraId="66E77EB6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Gillespie, N.,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Lockey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S., Curtis, C., Pool, J., Akbari, A. (2023). Trust in Artificial Intelligence: A Global Study. The University of Queensland and KPMG Australia, 82 p. </w:t>
      </w:r>
      <w:hyperlink r:id="rId28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https://doi.org/10.14264/00d3c94</w:t>
        </w:r>
      </w:hyperlink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t>.</w:t>
      </w:r>
      <w:r w:rsidRPr="001A0E65">
        <w:rPr>
          <w:rFonts w:ascii="Times New Roman" w:eastAsia="MS Mincho" w:hAnsi="Times New Roman" w:cs="Times New Roman"/>
          <w:color w:val="0563C1"/>
          <w:kern w:val="0"/>
          <w:sz w:val="28"/>
          <w:szCs w:val="28"/>
          <w:u w:val="single"/>
          <w:lang w:val="en-US" w:eastAsia="ja-JP"/>
          <w14:ligatures w14:val="none"/>
        </w:rPr>
        <w:t xml:space="preserve"> </w:t>
      </w:r>
    </w:p>
    <w:p w14:paraId="59F50A85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The Sociological Encyclopedic Dictionary (1998). Available in Russian, English, German, French and Czech. The coordinating editor is Academician of the Russian Academy of Sciences G. V.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Osipov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 Moscow, INFRA M - NORMA Publishing Group, 488 p. ISBN 5-89123-162-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Х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  <w:hyperlink r:id="rId29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https://elibrary.ru/trwdjg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28A17A91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Nazarov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M.M. (2023) Artificial Intelligence and algorithmic solutions in the social sphere: youth attitudes. </w:t>
      </w:r>
      <w:proofErr w:type="spellStart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>Sociologicheskaja</w:t>
      </w:r>
      <w:proofErr w:type="spellEnd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>nauka</w:t>
      </w:r>
      <w:proofErr w:type="spellEnd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>i</w:t>
      </w:r>
      <w:proofErr w:type="spellEnd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>social’naja</w:t>
      </w:r>
      <w:proofErr w:type="spellEnd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 xml:space="preserve"> </w:t>
      </w:r>
      <w:proofErr w:type="spellStart"/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>praktika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11 (3), pp. 141-158. </w:t>
      </w:r>
      <w:hyperlink r:id="rId30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https://doi.org/10.19181/snsp.2023.11.3.7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  <w:r w:rsidRPr="001A0E65">
        <w:rPr>
          <w:rFonts w:ascii="Times New Roman" w:eastAsia="MS Mincho" w:hAnsi="Times New Roman" w:cs="Times New Roman"/>
          <w:kern w:val="0"/>
          <w:sz w:val="20"/>
          <w:szCs w:val="20"/>
          <w:lang w:val="en-US" w:eastAsia="ja-JP"/>
          <w14:ligatures w14:val="none"/>
        </w:rPr>
        <w:t xml:space="preserve"> </w:t>
      </w:r>
      <w:hyperlink r:id="rId31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https://elibrary.ru/psijnc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.</w:t>
      </w:r>
    </w:p>
    <w:p w14:paraId="55E7D5E1" w14:textId="77777777" w:rsidR="001A0E65" w:rsidRPr="001A0E65" w:rsidRDefault="001A0E65" w:rsidP="001A0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</w:pP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Ivanov, V.N.,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Nasriddinov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T.G.,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Mchedlova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E.M.,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Kharchenko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V.S., </w:t>
      </w:r>
      <w:proofErr w:type="spellStart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>Nazarov</w:t>
      </w:r>
      <w:proofErr w:type="spellEnd"/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, M.M. (2023) Russians about prospects. </w:t>
      </w:r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 xml:space="preserve">Russia: </w:t>
      </w:r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eastAsia="ja-JP"/>
          <w14:ligatures w14:val="none"/>
        </w:rPr>
        <w:t>С</w:t>
      </w:r>
      <w:r w:rsidRPr="001A0E65">
        <w:rPr>
          <w:rFonts w:ascii="Times New Roman" w:eastAsia="MS Mincho" w:hAnsi="Times New Roman" w:cs="Times New Roman"/>
          <w:i/>
          <w:iCs/>
          <w:kern w:val="0"/>
          <w:sz w:val="28"/>
          <w:szCs w:val="28"/>
          <w:lang w:val="en-US" w:eastAsia="ja-JP"/>
          <w14:ligatures w14:val="none"/>
        </w:rPr>
        <w:t>enter and Regions. Collection of scientific articles</w:t>
      </w:r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Arkhangelsk, Northern (Arctic) Federal University named after M.V. Lomonosov, 29, pp. 4-117. ISBN 978-5-261-01661-8. </w:t>
      </w:r>
      <w:hyperlink r:id="rId32" w:history="1">
        <w:r w:rsidRPr="001A0E65">
          <w:rPr>
            <w:rFonts w:ascii="Times New Roman" w:eastAsia="MS Mincho" w:hAnsi="Times New Roman" w:cs="Times New Roman"/>
            <w:color w:val="0563C1"/>
            <w:kern w:val="0"/>
            <w:sz w:val="28"/>
            <w:szCs w:val="28"/>
            <w:u w:val="single"/>
            <w:lang w:val="en-US" w:eastAsia="ja-JP"/>
            <w14:ligatures w14:val="none"/>
          </w:rPr>
          <w:t>https://elibrary.ru/uxxlsp</w:t>
        </w:r>
      </w:hyperlink>
      <w:r w:rsidRPr="001A0E65">
        <w:rPr>
          <w:rFonts w:ascii="Times New Roman" w:eastAsia="MS Mincho" w:hAnsi="Times New Roman" w:cs="Times New Roman"/>
          <w:kern w:val="0"/>
          <w:sz w:val="28"/>
          <w:szCs w:val="28"/>
          <w:lang w:val="en-US" w:eastAsia="ja-JP"/>
          <w14:ligatures w14:val="none"/>
        </w:rPr>
        <w:t xml:space="preserve">. </w:t>
      </w:r>
    </w:p>
    <w:p w14:paraId="5A6B9EF5" w14:textId="77777777" w:rsidR="00230797" w:rsidRDefault="00230797"/>
    <w:sectPr w:rsidR="00230797" w:rsidSect="00270CEA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57119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A050456" w14:textId="77777777" w:rsidR="00BA33A2" w:rsidRPr="00270CEA" w:rsidRDefault="001A0E65">
        <w:pPr>
          <w:pStyle w:val="a3"/>
          <w:jc w:val="right"/>
          <w:rPr>
            <w:sz w:val="24"/>
          </w:rPr>
        </w:pPr>
        <w:r w:rsidRPr="00270CEA">
          <w:rPr>
            <w:sz w:val="24"/>
          </w:rPr>
          <w:fldChar w:fldCharType="begin"/>
        </w:r>
        <w:r w:rsidRPr="00270CEA">
          <w:rPr>
            <w:sz w:val="24"/>
          </w:rPr>
          <w:instrText>PAGE   \* MERGEFORMAT</w:instrText>
        </w:r>
        <w:r w:rsidRPr="00270CEA">
          <w:rPr>
            <w:sz w:val="24"/>
          </w:rPr>
          <w:fldChar w:fldCharType="separate"/>
        </w:r>
        <w:r>
          <w:rPr>
            <w:noProof/>
            <w:sz w:val="24"/>
          </w:rPr>
          <w:t>5</w:t>
        </w:r>
        <w:r w:rsidRPr="00270CEA">
          <w:rPr>
            <w:sz w:val="24"/>
          </w:rPr>
          <w:fldChar w:fldCharType="end"/>
        </w:r>
      </w:p>
    </w:sdtContent>
  </w:sdt>
  <w:p w14:paraId="6D842AC9" w14:textId="77777777" w:rsidR="00BA33A2" w:rsidRDefault="001A0E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10646"/>
    <w:multiLevelType w:val="hybridMultilevel"/>
    <w:tmpl w:val="973AF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5"/>
    <w:rsid w:val="001A0E65"/>
    <w:rsid w:val="002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65FA"/>
  <w15:chartTrackingRefBased/>
  <w15:docId w15:val="{F47E012D-A530-4722-A633-0A828E6E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E65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kern w:val="0"/>
      <w:sz w:val="28"/>
      <w:szCs w:val="24"/>
      <w:lang w:eastAsia="ja-JP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1A0E65"/>
    <w:rPr>
      <w:rFonts w:ascii="Times New Roman" w:eastAsia="MS Mincho" w:hAnsi="Times New Roman" w:cs="Times New Roman"/>
      <w:kern w:val="0"/>
      <w:sz w:val="28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60797/BMED.2024.2.4" TargetMode="External"/><Relationship Id="rId18" Type="http://schemas.openxmlformats.org/officeDocument/2006/relationships/hyperlink" Target="https://elibrary.ru/ithrnm" TargetMode="External"/><Relationship Id="rId26" Type="http://schemas.openxmlformats.org/officeDocument/2006/relationships/hyperlink" Target="https://doi.org/10.1007/s00146-024-02126-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21146/2074-4870-2024-24-1-144-15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1080/1369118X.2016.1154087" TargetMode="External"/><Relationship Id="rId12" Type="http://schemas.openxmlformats.org/officeDocument/2006/relationships/hyperlink" Target="https://elibrary.ru/syiqbx" TargetMode="External"/><Relationship Id="rId17" Type="http://schemas.openxmlformats.org/officeDocument/2006/relationships/hyperlink" Target="https://doi.org/10.17223/1998863&#1061;/53/19" TargetMode="External"/><Relationship Id="rId25" Type="http://schemas.openxmlformats.org/officeDocument/2006/relationships/hyperlink" Target="https://elibrary.ru/nkgccp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library.ru/eahhtv" TargetMode="External"/><Relationship Id="rId20" Type="http://schemas.openxmlformats.org/officeDocument/2006/relationships/hyperlink" Target="https://elibrary.ru/hibcrf" TargetMode="External"/><Relationship Id="rId29" Type="http://schemas.openxmlformats.org/officeDocument/2006/relationships/hyperlink" Target="https://elibrary.ru/trwdj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dss.2013.05.010" TargetMode="External"/><Relationship Id="rId11" Type="http://schemas.openxmlformats.org/officeDocument/2006/relationships/hyperlink" Target="https://doi.org/10.35627/2219-5238/2023-31-11-23-32" TargetMode="External"/><Relationship Id="rId24" Type="http://schemas.openxmlformats.org/officeDocument/2006/relationships/hyperlink" Target="https://doi.org/10.26502/jbb.2642-91280077" TargetMode="External"/><Relationship Id="rId32" Type="http://schemas.openxmlformats.org/officeDocument/2006/relationships/hyperlink" Target="https://elibrary.ru/uxxlsp" TargetMode="External"/><Relationship Id="rId5" Type="http://schemas.openxmlformats.org/officeDocument/2006/relationships/hyperlink" Target="https://doi.org/10.2307/249008" TargetMode="External"/><Relationship Id="rId15" Type="http://schemas.openxmlformats.org/officeDocument/2006/relationships/hyperlink" Target="https://doi.org/10.33920/MED-12-2407-02" TargetMode="External"/><Relationship Id="rId23" Type="http://schemas.openxmlformats.org/officeDocument/2006/relationships/hyperlink" Target="https://doi.org/10.1186/s12913-023-09493-6" TargetMode="External"/><Relationship Id="rId28" Type="http://schemas.openxmlformats.org/officeDocument/2006/relationships/hyperlink" Target="https://doi.org/10.14264/00d3c94" TargetMode="External"/><Relationship Id="rId10" Type="http://schemas.openxmlformats.org/officeDocument/2006/relationships/hyperlink" Target="https://elibrary.ru/wbqehw" TargetMode="External"/><Relationship Id="rId19" Type="http://schemas.openxmlformats.org/officeDocument/2006/relationships/hyperlink" Target="https://doi.org/10.31857/S0236200724030065" TargetMode="External"/><Relationship Id="rId31" Type="http://schemas.openxmlformats.org/officeDocument/2006/relationships/hyperlink" Target="https://elibrary.ru/psij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eeiwsr" TargetMode="External"/><Relationship Id="rId14" Type="http://schemas.openxmlformats.org/officeDocument/2006/relationships/hyperlink" Target="https://elibrary.ru/kiczwm" TargetMode="External"/><Relationship Id="rId22" Type="http://schemas.openxmlformats.org/officeDocument/2006/relationships/hyperlink" Target="https://elibrary.ru/duyxgq" TargetMode="External"/><Relationship Id="rId27" Type="http://schemas.openxmlformats.org/officeDocument/2006/relationships/hyperlink" Target="https://doi.org/10.54941/ahfe1003271" TargetMode="External"/><Relationship Id="rId30" Type="http://schemas.openxmlformats.org/officeDocument/2006/relationships/hyperlink" Target="https://doi.org/10.19181/snsp.2023.11.3.7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1007/s00146-019-00931-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2025-07-14T09:25:00Z</dcterms:created>
  <dcterms:modified xsi:type="dcterms:W3CDTF">2025-07-14T09:26:00Z</dcterms:modified>
</cp:coreProperties>
</file>