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FA5" w:rsidRPr="00A20FA5" w:rsidRDefault="00A20FA5" w:rsidP="00A20FA5">
      <w:pPr>
        <w:rPr>
          <w:lang w:val="en-US"/>
        </w:rPr>
      </w:pPr>
      <w:r w:rsidRPr="00A20FA5">
        <w:rPr>
          <w:lang w:val="en-US"/>
        </w:rPr>
        <w:t>REFERENCES</w:t>
      </w:r>
    </w:p>
    <w:p w:rsidR="00A20FA5" w:rsidRPr="00A20FA5" w:rsidRDefault="00A20FA5" w:rsidP="00A20FA5">
      <w:pPr>
        <w:rPr>
          <w:lang w:val="en-US"/>
        </w:rPr>
      </w:pPr>
    </w:p>
    <w:p w:rsidR="00A20FA5" w:rsidRDefault="00A20FA5" w:rsidP="00A20FA5">
      <w:r w:rsidRPr="00A20FA5">
        <w:rPr>
          <w:lang w:val="en-US"/>
        </w:rPr>
        <w:t xml:space="preserve">1. Beregovaya O.A., Kudashov V.I. (2017). Glob- alizing world and transformation of higher educa- tion, Vek globalizatsii, no. 4 (24), pp. 112–121. </w:t>
      </w:r>
      <w:r>
        <w:t>EDN: ZVKNOL.</w:t>
      </w:r>
    </w:p>
    <w:p w:rsidR="00A20FA5" w:rsidRDefault="00A20FA5" w:rsidP="00A20FA5"/>
    <w:p w:rsidR="00A20FA5" w:rsidRDefault="00A20FA5" w:rsidP="00A20FA5">
      <w:r>
        <w:t>2. Samsonova E.A., Mingchenko L.V. (2017). Transformation of higher education in the infor- mation society, Problems of modern science and education, no. 21 (103), pp. 46–49. EDN: YPIYJT.</w:t>
      </w:r>
    </w:p>
    <w:p w:rsidR="00A20FA5" w:rsidRDefault="00A20FA5" w:rsidP="00A20FA5"/>
    <w:p w:rsidR="00A20FA5" w:rsidRDefault="00A20FA5" w:rsidP="00A20FA5">
      <w:r>
        <w:t>3. Krechetova G.A. (2021). Problems of digital transformation of higher education, The Scientific Heritage, no. 73-3, pp. 14–17.</w:t>
      </w:r>
    </w:p>
    <w:p w:rsidR="00A20FA5" w:rsidRDefault="00A20FA5" w:rsidP="00A20FA5"/>
    <w:p w:rsidR="00A20FA5" w:rsidRDefault="00A20FA5" w:rsidP="00A20FA5">
      <w:r>
        <w:t>4. Surovitskaya G.V., Gamidullaeva L.A. (2018). Modernization of flagship universities of Russia in the context of sustainable development of regional economic systems, University Proceedings. Volga Re- gion. Social Sciences, no. 4 (48), pp. 159–168. DOI: 10.21685/2072-3016-2018-4-17. EDN: ZGFDVB.</w:t>
      </w:r>
    </w:p>
    <w:p w:rsidR="00A20FA5" w:rsidRDefault="00A20FA5" w:rsidP="00A20FA5"/>
    <w:p w:rsidR="00A20FA5" w:rsidRDefault="00A20FA5" w:rsidP="00A20FA5">
      <w:r>
        <w:t>5. Pivovarova M.B. (2020). Project management in universities as a factor in the development of higher education, Socio-humanitarian knowledge, no. 1, pp. 116–121. DOI: 10.34823/SGZ.2020.1.51295. EDN: QLXMMV.</w:t>
      </w:r>
    </w:p>
    <w:p w:rsidR="00A20FA5" w:rsidRDefault="00A20FA5" w:rsidP="00A20FA5"/>
    <w:p w:rsidR="00A20FA5" w:rsidRDefault="00A20FA5" w:rsidP="00A20FA5">
      <w:r>
        <w:t>6. Marashli I.Kh. (2020). The role of project management in organizing activities in the educa- tion system, Innovations and Investments, no. 12, pp. 82–85. EDN: FVYIAI.</w:t>
      </w:r>
    </w:p>
    <w:p w:rsidR="00A20FA5" w:rsidRDefault="00A20FA5" w:rsidP="00A20FA5"/>
    <w:p w:rsidR="00A20FA5" w:rsidRDefault="00A20FA5" w:rsidP="00A20FA5">
      <w:r>
        <w:t>7. Arkhipova N.I., Nazaykinsky S.V., Sedova O.L. (2017). Transformation of organizational structure in universities on the back of project management technology introduction, RGGU Bulletin. Series: Economics. Management. Law, no. 2 (8), pp. 30–42. EDN: ZEWFIP.</w:t>
      </w:r>
    </w:p>
    <w:p w:rsidR="00A20FA5" w:rsidRDefault="00A20FA5" w:rsidP="00A20FA5"/>
    <w:p w:rsidR="00A20FA5" w:rsidRDefault="00A20FA5" w:rsidP="00A20FA5">
      <w:r>
        <w:t>8. Shpak G.B., Bondarenko T.N. (2019). Man- agement of a modern university: problems and de- velopment prospects, Bulletin of Khabarovsk State University of Economics and Law, no. 3 (101), pp. 5–11. EDN: RLOTCL.</w:t>
      </w:r>
    </w:p>
    <w:p w:rsidR="00A20FA5" w:rsidRDefault="00A20FA5" w:rsidP="00A20FA5"/>
    <w:p w:rsidR="00A20FA5" w:rsidRDefault="00A20FA5" w:rsidP="00A20FA5">
      <w:r>
        <w:t>9. Khodyreva E.A. (2015). Management of in- novative educational projects in a modern univer- sity, Scientific and methodical electronic journal “Concept”, no. 5, pp. 216–220. EDN: UZKXSD.</w:t>
      </w:r>
    </w:p>
    <w:p w:rsidR="00A20FA5" w:rsidRDefault="00A20FA5" w:rsidP="00A20FA5"/>
    <w:p w:rsidR="00A20FA5" w:rsidRDefault="00A20FA5" w:rsidP="00A20FA5">
      <w:r>
        <w:t>10. Stulovsky A.E., Pyshkov N.I. (2022). For- malization of the university project management process, taking into account the influence of stake- holders, Innovation and investment, no. 9, pp. 66–69. EDN: YIRMBO.</w:t>
      </w:r>
    </w:p>
    <w:p w:rsidR="00A20FA5" w:rsidRDefault="00A20FA5" w:rsidP="00A20FA5"/>
    <w:p w:rsidR="00A20FA5" w:rsidRDefault="00A20FA5" w:rsidP="00A20FA5">
      <w:r>
        <w:t>11. Korablina L.E. (2017). To the research of methodology of management of projects in socio- cultural activity of the university, Law and Practice, no. 4, pp. 163–167. EDN: YKUTYL.</w:t>
      </w:r>
    </w:p>
    <w:p w:rsidR="00A20FA5" w:rsidRDefault="00A20FA5" w:rsidP="00A20FA5"/>
    <w:p w:rsidR="00A20FA5" w:rsidRDefault="00A20FA5" w:rsidP="00A20FA5">
      <w:r>
        <w:t>12. Oshchepkov V.M., Maltseva N.V. (2017). As- sessment of success and failure of a project as a way to increase the efficiency of modern organization activity, Perm University Herald. Economy, vol. 12, no. 1, pp. 136–147. DOI: 10.17072/1994-9960-2017-1-136-147. EDN: YHVCCN.</w:t>
      </w:r>
    </w:p>
    <w:p w:rsidR="00A20FA5" w:rsidRDefault="00A20FA5" w:rsidP="00A20FA5"/>
    <w:p w:rsidR="00A20FA5" w:rsidRDefault="00A20FA5" w:rsidP="00A20FA5">
      <w:r>
        <w:lastRenderedPageBreak/>
        <w:t>13. Romanenko M.A. (2021). Factors of the suc- cess of project activities at enterprises, Vestnik Si- birskogo instituta biznesa i informatsionnykh tekh- nologii, vol. 10, no. 4, pp. 56–61. EDN: QMRBNO.</w:t>
      </w:r>
    </w:p>
    <w:p w:rsidR="00A20FA5" w:rsidRDefault="00A20FA5" w:rsidP="00A20FA5"/>
    <w:p w:rsidR="00A20FA5" w:rsidRDefault="00A20FA5" w:rsidP="00A20FA5">
      <w:r>
        <w:t>14. Kiryakova A .V., Olkhovaya T. A. (2013). Methodological fundamentals of innovation projects realization in university education conditions, Bulletin of the Orenburg State University, no. 2 (151), pp. 132–139. EDN: OJKPUT.</w:t>
      </w:r>
    </w:p>
    <w:p w:rsidR="00A20FA5" w:rsidRDefault="00A20FA5" w:rsidP="00A20FA5"/>
    <w:p w:rsidR="00A20FA5" w:rsidRDefault="00A20FA5" w:rsidP="00A20FA5">
      <w:r>
        <w:t>15. Sotnikov D.O. (2016). Analysis of the net- work of relationships impact in the project on project success and their relation to social and psycholog- ical factors, Business in Law, no. 4, pp. 17–23. EDN: WJSRFX.</w:t>
      </w:r>
    </w:p>
    <w:p w:rsidR="00A20FA5" w:rsidRDefault="00A20FA5" w:rsidP="00A20FA5"/>
    <w:p w:rsidR="00A20FA5" w:rsidRDefault="00A20FA5" w:rsidP="00A20FA5">
      <w:r>
        <w:t>16. Berdykulova G.M., Maldebekov A.A. (2017). Influence of organizational and project cultures on the success of the project, Interactive Science, no. 11 (21), pp. 102–106. EDN: ZSQCOT.</w:t>
      </w:r>
    </w:p>
    <w:p w:rsidR="00A20FA5" w:rsidRDefault="00A20FA5" w:rsidP="00A20FA5"/>
    <w:p w:rsidR="00A20FA5" w:rsidRDefault="00A20FA5" w:rsidP="00A20FA5">
      <w:r>
        <w:t>17. Plokhov D.V., Nikulchev E.V., Titov S.A., Osipov I.V. (2016). Study of the effect of a social com- munications on success of innovation project, Cloud of Science, vol. 3, no. 3, pp. 444–492. EDN: XDCIHB.</w:t>
      </w:r>
    </w:p>
    <w:p w:rsidR="00A20FA5" w:rsidRDefault="00A20FA5" w:rsidP="00A20FA5"/>
    <w:p w:rsidR="00A20FA5" w:rsidRDefault="00A20FA5" w:rsidP="00A20FA5">
      <w:r>
        <w:t>18. Parhaev A.A. (2011). The role of human resources management in design-oriented organi- zations, Prepodavatel XXI vek, no. 1-2, pp. 369–375. EDN: NEJDJV.</w:t>
      </w:r>
    </w:p>
    <w:p w:rsidR="00A20FA5" w:rsidRDefault="00A20FA5" w:rsidP="00A20FA5"/>
    <w:p w:rsidR="00A20FA5" w:rsidRDefault="00A20FA5" w:rsidP="00A20FA5">
      <w:r>
        <w:t>19. Prima Ya.G., Svechnikov N.S., Aganiyazo- va M. (2021). Human capital of the project team in the context of agile business transformation, Eco- nomic and Social Research, no. 2 (30), pp. 28–36. DOI: 10.24151/2409-1073-2021-2-28-36. EDN: AFTLWE.</w:t>
      </w:r>
    </w:p>
    <w:p w:rsidR="00A20FA5" w:rsidRDefault="00A20FA5" w:rsidP="00A20FA5"/>
    <w:p w:rsidR="00A20FA5" w:rsidRDefault="00A20FA5" w:rsidP="00A20FA5">
      <w:r>
        <w:t>20. Samimi E., Sydow J. (2021). Human resource management in project-based organizations: revis- iting the permanency assumption, The International Journal of Human Resource Management, vol. 32, no. 1, pp. 49–83. DOI: 10.1080/09585192.2020.1783346.</w:t>
      </w:r>
    </w:p>
    <w:p w:rsidR="00A20FA5" w:rsidRDefault="00A20FA5" w:rsidP="00A20FA5"/>
    <w:p w:rsidR="00A20FA5" w:rsidRDefault="00A20FA5" w:rsidP="00A20FA5">
      <w:r>
        <w:t>21. Ueki Y. (2017). The roles of top management characteristics, human resource management and customer relationships in innovations: an exploratory analysis, Asian Journal of Technology Innovation, vol. 25, no. 2, pp. 206–227. DOI: 10.1080/19761597.2017.1385962.</w:t>
      </w:r>
    </w:p>
    <w:p w:rsidR="00A20FA5" w:rsidRDefault="00A20FA5" w:rsidP="00A20FA5"/>
    <w:p w:rsidR="00A20FA5" w:rsidRDefault="00A20FA5" w:rsidP="00A20FA5">
      <w:r>
        <w:t>22. Santiago F. (2013). How Human Resource Management Practices Contribute to Learning for Pharmaceutical Innovation in Mexico: Drawing From Internal and External Sources of Knowledge, Latin American Business Review, vol. 14, no. 3-4, pp. 227–250. DOI: 10.1080/10978526.2013.833473.</w:t>
      </w:r>
    </w:p>
    <w:p w:rsidR="00A20FA5" w:rsidRDefault="00A20FA5" w:rsidP="00A20FA5"/>
    <w:p w:rsidR="00A20FA5" w:rsidRDefault="00A20FA5" w:rsidP="00A20FA5">
      <w:r>
        <w:t>23. Binh T.T.C., Linh N.M. (2017). Human re- source management for innovation in Vietnam’s electronics industry, Asian Journal of Technology Innovation, vol. 25, no. 2, pp. 345–366. DOI: 10.1080/19761597.2017.1385978.</w:t>
      </w:r>
    </w:p>
    <w:p w:rsidR="00A20FA5" w:rsidRDefault="00A20FA5" w:rsidP="00A20FA5"/>
    <w:p w:rsidR="00A20FA5" w:rsidRDefault="00A20FA5" w:rsidP="00A20FA5">
      <w:r>
        <w:t>24. Carboni J., Duncan W., Gonzalez M., Mil- som P., Young M. (2018). Sustainable Project Management: The GPM Reference Guide. Novi, MI: GPM Global.</w:t>
      </w:r>
    </w:p>
    <w:p w:rsidR="00A20FA5" w:rsidRDefault="00A20FA5" w:rsidP="00A20FA5"/>
    <w:p w:rsidR="00A20FA5" w:rsidRDefault="00A20FA5" w:rsidP="00A20FA5">
      <w:r>
        <w:t>25. Zborovsky G.E. (2021). Transfer of human capital at university as a problem of student com- munity development, Management Issues, no. 2,</w:t>
      </w:r>
    </w:p>
    <w:p w:rsidR="00A20FA5" w:rsidRDefault="00A20FA5" w:rsidP="00A20FA5"/>
    <w:p w:rsidR="00A20FA5" w:rsidRDefault="00A20FA5" w:rsidP="00A20FA5">
      <w:r>
        <w:lastRenderedPageBreak/>
        <w:t>pp. 121–133. URL: https://journal-management.com/ issue/2021/02/09. DOI: 10.22394/2304-3369-2021- 2-121-133. EDN: YDREBE.</w:t>
      </w:r>
    </w:p>
    <w:p w:rsidR="00A20FA5" w:rsidRDefault="00A20FA5" w:rsidP="00A20FA5"/>
    <w:p w:rsidR="00A20FA5" w:rsidRDefault="00A20FA5" w:rsidP="00A20FA5">
      <w:r>
        <w:t>26. Zborovsky G.E., Ambarova P. A. (2019). From educational failure to social success, Higher Education in Russia, vol. 28, no. 11, pp. 34–46. DOI: 10.31992/0869-3617-2019-28-11-34-46.EDN:QAFOVU.</w:t>
      </w:r>
    </w:p>
    <w:p w:rsidR="00A20FA5" w:rsidRDefault="00A20FA5" w:rsidP="00A20FA5"/>
    <w:p w:rsidR="00A20FA5" w:rsidRDefault="00A20FA5" w:rsidP="00A20FA5">
      <w:r>
        <w:t>27. Apenko S.N., Efimova G.Z., Semenov M.Yu. (2022). Peculiarities of universities’ participation in the transformation of the higher education sys- tem in russia, Siberian Socium, vol. 6, no. 3 (21), pp. 76–91. EDN: IGLMAP.</w:t>
      </w:r>
    </w:p>
    <w:p w:rsidR="00DA45C1" w:rsidRDefault="00A20FA5">
      <w:bookmarkStart w:id="0" w:name="_GoBack"/>
      <w:bookmarkEnd w:id="0"/>
    </w:p>
    <w:sectPr w:rsidR="00DA45C1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A5"/>
    <w:rsid w:val="00017B57"/>
    <w:rsid w:val="000706E4"/>
    <w:rsid w:val="00077F28"/>
    <w:rsid w:val="00275775"/>
    <w:rsid w:val="00422AC7"/>
    <w:rsid w:val="00520FDA"/>
    <w:rsid w:val="005A30F3"/>
    <w:rsid w:val="00A20FA5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0644C-F904-D14F-8984-E9D1798F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0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820</Words>
  <Characters>5002</Characters>
  <Application>Microsoft Office Word</Application>
  <DocSecurity>0</DocSecurity>
  <Lines>138</Lines>
  <Paragraphs>79</Paragraphs>
  <ScaleCrop>false</ScaleCrop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2025-07-26T03:35:00Z</dcterms:created>
  <dcterms:modified xsi:type="dcterms:W3CDTF">2025-07-26T03:36:00Z</dcterms:modified>
</cp:coreProperties>
</file>