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9EC" w:rsidRDefault="007C09EC" w:rsidP="007C09EC">
      <w:r>
        <w:t>REFERENCES</w:t>
      </w:r>
    </w:p>
    <w:p w:rsidR="007C09EC" w:rsidRDefault="007C09EC" w:rsidP="007C09EC"/>
    <w:p w:rsidR="007C09EC" w:rsidRDefault="007C09EC" w:rsidP="007C09EC">
      <w:r>
        <w:t>1. Lapin N.I. (ed.) (2016). Atlas of modernization of Russia and its regions: socioeconomic and sociocultural trends and problems. Moscow: Pub- lishing House “Ves’ mir”. 360 p.</w:t>
      </w:r>
    </w:p>
    <w:p w:rsidR="007C09EC" w:rsidRDefault="007C09EC" w:rsidP="007C09EC"/>
    <w:p w:rsidR="007C09EC" w:rsidRDefault="007C09EC" w:rsidP="007C09EC">
      <w:r>
        <w:t>2. Bogdanov V.S. (2021). Results of monitoring the process of informatization during the so- cio-digital transformation of the regional adminis- tration, Sociologicheskaja nauka i social’naia prak- tika, vol. 9, no. 3, pp. 88–106. EDN: NOZQDA. DOI: 10.19181/snsp.2021.9.3.8435.</w:t>
      </w:r>
    </w:p>
    <w:p w:rsidR="007C09EC" w:rsidRDefault="007C09EC" w:rsidP="007C09EC"/>
    <w:p w:rsidR="007C09EC" w:rsidRDefault="007C09EC" w:rsidP="007C09EC">
      <w:r>
        <w:t>3. Vedenin V.A. (2022). Theoretical approaches to researching the power-administrative vertical, Management Issues, no. 5, pp. 19–32. URL: https:// journal-management.com/issue/2022/05/02. DOI: 10.22394/2304-3369-2022-5-19-32. EDN: XPBDHJ.</w:t>
      </w:r>
    </w:p>
    <w:p w:rsidR="007C09EC" w:rsidRDefault="007C09EC" w:rsidP="007C09EC"/>
    <w:p w:rsidR="007C09EC" w:rsidRDefault="007C09EC" w:rsidP="007C09EC">
      <w:r>
        <w:t>4. Davydov A.P. (2022). Society as a mediation subject of social development (re: methodology of inter-subject dialogue), Sotsiologicheskie issledo- vaniya, no. 9, pp. 3–13. EDN: LQWVTW. DOI: 10.31857/S013216250022302-5.</w:t>
      </w:r>
    </w:p>
    <w:p w:rsidR="007C09EC" w:rsidRDefault="007C09EC" w:rsidP="007C09EC"/>
    <w:p w:rsidR="007C09EC" w:rsidRDefault="007C09EC" w:rsidP="007C09EC">
      <w:r>
        <w:t>5. Zimova N.S., Fomin E.V., Smagina A.A. (2020). Social networks as a new channel of interaction be- tween government and society, Research Result. So- ciology and Management, vol. 6, no. 2, pp. 159–171. DOI:10.18413/2408-9338-2020-6-2-0-11.EDN:ZBJPHC.</w:t>
      </w:r>
    </w:p>
    <w:p w:rsidR="007C09EC" w:rsidRDefault="007C09EC" w:rsidP="007C09EC"/>
    <w:p w:rsidR="007C09EC" w:rsidRDefault="007C09EC" w:rsidP="007C09EC">
      <w:r>
        <w:t>6. Zubarevich N.V. (2021). Regions of Russia during a pandemic: socio-economic dynamics and budget revenues, Journal of the New Economic Association, no. 3 (51), pp. 208–218. DOI: 10.31737/2221-2264-2021-51-3-10. EDN: IHSGIN.</w:t>
      </w:r>
    </w:p>
    <w:p w:rsidR="007C09EC" w:rsidRDefault="007C09EC" w:rsidP="007C09EC"/>
    <w:p w:rsidR="007C09EC" w:rsidRDefault="007C09EC" w:rsidP="007C09EC">
      <w:r>
        <w:t>7. Commons J. (2007). Institutional Economics, Economic Herald of Rostov State University, vol. 5, no. 4, pp. 59–70. EDN: IIWEGB.</w:t>
      </w:r>
    </w:p>
    <w:p w:rsidR="007C09EC" w:rsidRDefault="007C09EC" w:rsidP="007C09EC"/>
    <w:p w:rsidR="007C09EC" w:rsidRDefault="007C09EC" w:rsidP="007C09EC">
      <w:r>
        <w:t>8. Lapin N.I. (ed.) (2022). Sociocultural stud- ies of the post-Soviet transit of Russia. Moscow: In- stitute of Philosophy of the Russian Academy of Sci- ences. 360 p.</w:t>
      </w:r>
    </w:p>
    <w:p w:rsidR="007C09EC" w:rsidRDefault="007C09EC" w:rsidP="007C09EC"/>
    <w:p w:rsidR="007C09EC" w:rsidRDefault="007C09EC" w:rsidP="007C09EC">
      <w:r>
        <w:t>9. Markin V.V. (2014). Sociological monitoring of the assessment of the effectiveness of regional man- agement bodies. In: Proceedings of the All-Russian Scientific and Practical Conference and XII-XIII Dridzev Readings “Modernization of the domestic management system: analysis analysis and develop- ment forecast” (November 21–22, 2013). Moscow: Institute of Sociology of the Russian Academy of Sci- ences. Pp. 48–55.</w:t>
      </w:r>
    </w:p>
    <w:p w:rsidR="007C09EC" w:rsidRDefault="007C09EC" w:rsidP="007C09EC"/>
    <w:p w:rsidR="007C09EC" w:rsidRDefault="007C09EC" w:rsidP="007C09EC">
      <w:r>
        <w:t>10. Medvedeva N.V., Frolova E.V., Rogach O.V. (2021). Territorial public self-government and local government: problems of interaction and prospects for constructive partnership, Sotsiologicheskie issledovaniya, no. 10, pp. 72–82. DOI: 10.31857/S0132 16250015275-5. EDN: NHSLVN.</w:t>
      </w:r>
    </w:p>
    <w:p w:rsidR="007C09EC" w:rsidRDefault="007C09EC" w:rsidP="007C09EC"/>
    <w:p w:rsidR="007C09EC" w:rsidRDefault="007C09EC" w:rsidP="007C09EC">
      <w:r>
        <w:t>11. Merzlyakov A.A. (2022). The national man- agement system state assessment: sociological mon- itoring results, Russia Reformed, no. 20, pp. 80–103. DOI: 10.19181/ezheg.2022.3. EDN: HAIPHE.</w:t>
      </w:r>
    </w:p>
    <w:p w:rsidR="007C09EC" w:rsidRDefault="007C09EC" w:rsidP="007C09EC"/>
    <w:p w:rsidR="007C09EC" w:rsidRDefault="007C09EC" w:rsidP="007C09EC">
      <w:r>
        <w:t>12. Notman O.V. (2022). Social technology of de- veloping microlocal modes of municipal government subjects and urban stakeholders interaction, Man- agement Issues, no. 2, pp. 61–</w:t>
      </w:r>
      <w:r>
        <w:lastRenderedPageBreak/>
        <w:t>75. URL: https://journal- management.com/issue/2022/02/05. DOI: 10.22394/ 2304-3369-2022-2-61-75. EDN: UBNQWW.</w:t>
      </w:r>
    </w:p>
    <w:p w:rsidR="007C09EC" w:rsidRDefault="007C09EC" w:rsidP="007C09EC"/>
    <w:p w:rsidR="007C09EC" w:rsidRDefault="007C09EC" w:rsidP="007C09EC">
      <w:r>
        <w:t>13. Pastukhova E.Ya., Mukhachyova A.V., Koch- neva O.P. (2021). Rates, dynamics, and factors of absolute and relative poverty: regional aspect, Man- agement Issues, no. 3, pp. 80–92. URL: https:// journal-management.com/issue/2021/03/06. DOI: 10.22394/2304-3369-2021-3-80-92. EDN: VKYAJP.</w:t>
      </w:r>
    </w:p>
    <w:p w:rsidR="007C09EC" w:rsidRDefault="007C09EC" w:rsidP="007C09EC"/>
    <w:p w:rsidR="007C09EC" w:rsidRDefault="007C09EC" w:rsidP="007C09EC">
      <w:r>
        <w:t>14. Savelyev I.A. (2021). Content analysis of the official websites of the authorities and administra- tion of the constituent entities of the Russian Fed- eration with different levels of socio-cultural mod- ernization as an information resource of regional group formation. In: Tikhonov A.V., Merzlyakov A.A. (eds.). Reforming the vertical of power and man- agement in the context of the implementation of national projects and the activation of the processes of spontaneous group formation. Moscow: FCTAS RAS. Pp. 283–302.</w:t>
      </w:r>
    </w:p>
    <w:p w:rsidR="007C09EC" w:rsidRDefault="007C09EC" w:rsidP="007C09EC"/>
    <w:p w:rsidR="007C09EC" w:rsidRDefault="007C09EC" w:rsidP="007C09EC">
      <w:r>
        <w:t>15. Tazhitdinov I.A., Ataeva A.G., Shatuno- va A.I. (2021). Methodological approach to analysis of transparency of local authorities, Management Issues, no. 4, pp. 6–19. URL:https://journal-management.com/ issue/2021/04/01. DOI: 10.22394/2304-3369-2021- 4-6-19. EDN: UPKHQI.</w:t>
      </w:r>
    </w:p>
    <w:p w:rsidR="007C09EC" w:rsidRDefault="007C09EC" w:rsidP="007C09EC"/>
    <w:p w:rsidR="007C09EC" w:rsidRDefault="007C09EC" w:rsidP="007C09EC">
      <w:r>
        <w:t>16. Titarenko L.G. (2021). Management in the context of social contingency: subjectivity, region- ality, digitalization, Research Result. Sociology and Management, vol. 7, no. 4, pp. 5–17. DOI: 10.18413/2408-9338-2021-7-4-0-1. EDN: NNUYSN.</w:t>
      </w:r>
    </w:p>
    <w:p w:rsidR="007C09EC" w:rsidRDefault="007C09EC" w:rsidP="007C09EC"/>
    <w:p w:rsidR="007C09EC" w:rsidRDefault="007C09EC" w:rsidP="007C09EC">
      <w:r>
        <w:t>17. Tikhonov A.V. (2007). Sociology of manage- ment. 2nd ed., add. and revis. Moscow: “Canon+” ROOI “Rehabilitation”. 472 p.</w:t>
      </w:r>
    </w:p>
    <w:p w:rsidR="007C09EC" w:rsidRDefault="007C09EC" w:rsidP="007C09EC"/>
    <w:p w:rsidR="007C09EC" w:rsidRDefault="007C09EC" w:rsidP="007C09EC">
      <w:r>
        <w:t>18. Tikhonov A.V., Merzlyakov A.A. (2019). Man- ageability of social group formation processes in regions with different levels of sociocultural mod- ernization, Research Result. Sociology and Manage- ment, vol. 5, no. 4, pp. 176–183. DOI: 10.18413/2408-9338-2019-5-4-0-15. EDN: YMWDVB.</w:t>
      </w:r>
    </w:p>
    <w:p w:rsidR="007C09EC" w:rsidRDefault="007C09EC" w:rsidP="007C09EC"/>
    <w:p w:rsidR="007C09EC" w:rsidRDefault="007C09EC" w:rsidP="007C09EC">
      <w:r>
        <w:t>19. Frolova E.V. (2016). Interaction of the pop- ulation and local government: problems and new opportunities, Sotsiologicheskie issledovaniya, no. 4, pp. 59–64. EDN: VZSLMR.</w:t>
      </w:r>
    </w:p>
    <w:p w:rsidR="007C09EC" w:rsidRDefault="007C09EC" w:rsidP="007C09EC"/>
    <w:p w:rsidR="007C09EC" w:rsidRDefault="007C09EC" w:rsidP="007C09EC">
      <w:r>
        <w:t>20. Shilova V.A., Bogdanov V.S. (2022). Gov- ernance in a digital society (based on the materials of the round table), Sotsiologicheskie issledovaniya, no. 11, pp. 158–160. DOI: 10.31857/S013216250021653-1.</w:t>
      </w:r>
    </w:p>
    <w:p w:rsidR="00DA45C1" w:rsidRDefault="007C09EC">
      <w:bookmarkStart w:id="0" w:name="_GoBack"/>
      <w:bookmarkEnd w:id="0"/>
    </w:p>
    <w:sectPr w:rsidR="00DA45C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EC"/>
    <w:rsid w:val="00017B57"/>
    <w:rsid w:val="000706E4"/>
    <w:rsid w:val="00077F28"/>
    <w:rsid w:val="00275775"/>
    <w:rsid w:val="00422AC7"/>
    <w:rsid w:val="00520FDA"/>
    <w:rsid w:val="005A30F3"/>
    <w:rsid w:val="007C09EC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9E0D0-E334-9742-A35C-8ECD3BCA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4323</Characters>
  <Application>Microsoft Office Word</Application>
  <DocSecurity>0</DocSecurity>
  <Lines>120</Lines>
  <Paragraphs>68</Paragraphs>
  <ScaleCrop>false</ScaleCrop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2025-07-26T03:20:00Z</dcterms:created>
  <dcterms:modified xsi:type="dcterms:W3CDTF">2025-07-26T03:21:00Z</dcterms:modified>
</cp:coreProperties>
</file>