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1728DE">
      <w:r>
        <w:t>Список источников</w:t>
      </w:r>
    </w:p>
    <w:p w:rsidR="001728DE" w:rsidRDefault="001728DE" w:rsidP="001728DE">
      <w:r>
        <w:t>1. Атлас модернизации России и её регионов: социоэкономические и социокультурные тенденции и проблемы / Н. И. Лапин [и др.] ; сост. и отв. ред. член-корр. РАН Н. И. Лапин. М. : Издательство «Весь Мир», 2016. 360 с.</w:t>
      </w:r>
    </w:p>
    <w:p w:rsidR="001728DE" w:rsidRDefault="001728DE" w:rsidP="001728DE"/>
    <w:p w:rsidR="001728DE" w:rsidRDefault="001728DE" w:rsidP="001728DE">
      <w:r>
        <w:t>2. Богданов В.С. Результаты мониторинга процесса информатизации в ходе социально- цифровой трансформации регионального управления // Социологическая наука и социальная практика. 2021. Т. 9. № 3. С. 88–106. EDN: NOZQDA. DOI: 10.19181/snsp.2021.9.3.8435.</w:t>
      </w:r>
    </w:p>
    <w:p w:rsidR="001728DE" w:rsidRDefault="001728DE" w:rsidP="001728DE"/>
    <w:p w:rsidR="001728DE" w:rsidRPr="001728DE" w:rsidRDefault="001728DE" w:rsidP="001728DE">
      <w:pPr>
        <w:rPr>
          <w:lang w:val="en-US"/>
        </w:rPr>
      </w:pPr>
      <w:r>
        <w:t xml:space="preserve">3. Веденин В.А. Теоретические подходы к изучению властно-управленческой вертикали // Вопросы управления. </w:t>
      </w:r>
      <w:r w:rsidRPr="001728DE">
        <w:rPr>
          <w:lang w:val="en-US"/>
        </w:rPr>
        <w:t xml:space="preserve">2022. № 5. </w:t>
      </w:r>
      <w:r>
        <w:t>С</w:t>
      </w:r>
      <w:r w:rsidRPr="001728DE">
        <w:rPr>
          <w:lang w:val="en-US"/>
        </w:rPr>
        <w:t>. 19–32. URL: https://journal-management.com/issue/2022/05/02. DOI:10.22394/2304-3369-2022-5-19-32.EDN:XPBDHJ.</w:t>
      </w:r>
    </w:p>
    <w:p w:rsidR="001728DE" w:rsidRPr="001728DE" w:rsidRDefault="001728DE" w:rsidP="001728DE">
      <w:pPr>
        <w:rPr>
          <w:lang w:val="en-US"/>
        </w:rPr>
      </w:pPr>
    </w:p>
    <w:p w:rsidR="001728DE" w:rsidRDefault="001728DE" w:rsidP="001728DE">
      <w:r>
        <w:t>4. Давыдов А.П. Общество как медиационный субъект социального развития (к методологии межсубъектного диалога) // Социологические исследования. 2022. № 9. С. 3–13. EDN: LQWVTW. DOI: 10.31857/S013216250022302-5.</w:t>
      </w:r>
    </w:p>
    <w:p w:rsidR="001728DE" w:rsidRDefault="001728DE" w:rsidP="001728DE"/>
    <w:p w:rsidR="001728DE" w:rsidRDefault="001728DE" w:rsidP="001728DE">
      <w:r>
        <w:t>5. Зимова Н.С., Фомин Е.В., Смагина А.А. Социальные сети как новый канал взаимодействия общества и власти // Научный результат. Социология и управление. 2020. Т. 6, № 2. С. 159–171. DOI: 10.18413/2408-9338-2020-6-2-0-11. EDN: ZBJPHC.</w:t>
      </w:r>
    </w:p>
    <w:p w:rsidR="001728DE" w:rsidRDefault="001728DE" w:rsidP="001728DE"/>
    <w:p w:rsidR="001728DE" w:rsidRDefault="001728DE" w:rsidP="001728DE">
      <w:r>
        <w:t>6. Зубаревич Н.В. Регионы России в пери- од пандемии: социально-экономическая динамика и доходы бюджетов // Журнал Новой экономической ассоциации. 2021. № 3 (51). С. 208–218. DOI: 10.31737/2221-2264-2021-51-3-10. EDN: IHSGIN.</w:t>
      </w:r>
    </w:p>
    <w:p w:rsidR="001728DE" w:rsidRDefault="001728DE" w:rsidP="001728DE"/>
    <w:p w:rsidR="001728DE" w:rsidRDefault="001728DE" w:rsidP="001728DE">
      <w:r>
        <w:t>7. Коммонс Дж. Институциональная экономика // Экономический вестник Ростовского государственного университета. 2007. Т. 5. № 4. С. 59–70. EDN: IIWEGB.</w:t>
      </w:r>
    </w:p>
    <w:p w:rsidR="001728DE" w:rsidRDefault="001728DE" w:rsidP="001728DE"/>
    <w:p w:rsidR="001728DE" w:rsidRDefault="001728DE" w:rsidP="001728DE">
      <w:r>
        <w:t>8. Социокультурные исследования постсоветского транзита России / Под общ. ред. члена-корреспондента РАН Н. И. Лапина ; Российская академия наук, Институт философии, Центр изучения социокультурых изменений. М. : ИФ РАН, 2022. 360 с.</w:t>
      </w:r>
    </w:p>
    <w:p w:rsidR="001728DE" w:rsidRDefault="001728DE" w:rsidP="001728DE"/>
    <w:p w:rsidR="001728DE" w:rsidRDefault="001728DE" w:rsidP="001728DE">
      <w:r>
        <w:t>9. Маркин В.В. Социологический мониторинг оценки эффективности деятельности органов регионального управления // Модернизация отечественной системы управления: анализ тенденций и прогноз развития : Материалы Всероссийской научно-практической конференции и XII-XIII Дридзевских чтений (21–22 ноября 2013 г.). М. : Институт социологии РАН, 2014. С. 48–55.</w:t>
      </w:r>
    </w:p>
    <w:p w:rsidR="001728DE" w:rsidRDefault="001728DE" w:rsidP="001728DE"/>
    <w:p w:rsidR="001728DE" w:rsidRDefault="001728DE" w:rsidP="001728DE">
      <w:r>
        <w:t>10. Медведева Н.В., Фролова Е.В., Рогач О.В. Взаимодействие и перспективы партнерства территориального общественного самоуправления с местной властью // Социологические исследования. 2021. № 10. С. 72–82. DOI: 10.31857/ S013216250015275-5. EDN: NHSLVN.</w:t>
      </w:r>
    </w:p>
    <w:p w:rsidR="001728DE" w:rsidRDefault="001728DE" w:rsidP="001728DE"/>
    <w:p w:rsidR="001728DE" w:rsidRDefault="001728DE" w:rsidP="001728DE">
      <w:r>
        <w:t>11. Мерзляков А.А. Оценка состояния отечественной системы управления: итоги социологического мониторинга // Россия реформирующаяся. 2022. № 20. С. 80–103. DOI: 10.19181/ ezheg.2022.3. EDN: HAIPHE.</w:t>
      </w:r>
    </w:p>
    <w:p w:rsidR="001728DE" w:rsidRDefault="001728DE" w:rsidP="001728DE"/>
    <w:p w:rsidR="001728DE" w:rsidRPr="001728DE" w:rsidRDefault="001728DE" w:rsidP="001728DE">
      <w:pPr>
        <w:rPr>
          <w:lang w:val="en-US"/>
        </w:rPr>
      </w:pPr>
      <w:r>
        <w:t xml:space="preserve">12. Нотман О.В. Социальная технология формирования микролокальных режимов взаимодействия субъектов муниципальной власти и городских стейкхолдеров // Вопросы </w:t>
      </w:r>
      <w:r>
        <w:lastRenderedPageBreak/>
        <w:t xml:space="preserve">управления. </w:t>
      </w:r>
      <w:r w:rsidRPr="001728DE">
        <w:rPr>
          <w:lang w:val="en-US"/>
        </w:rPr>
        <w:t xml:space="preserve">2022. № 2. </w:t>
      </w:r>
      <w:r>
        <w:t>С</w:t>
      </w:r>
      <w:r w:rsidRPr="001728DE">
        <w:rPr>
          <w:lang w:val="en-US"/>
        </w:rPr>
        <w:t>. 61–75. URL: https://journal- management.com/issue/2022/02/05. DOI: 10.22394/ 2304-3369-2022-2-61-75. EDN: UBNQWW.</w:t>
      </w:r>
    </w:p>
    <w:p w:rsidR="001728DE" w:rsidRPr="001728DE" w:rsidRDefault="001728DE" w:rsidP="001728DE">
      <w:pPr>
        <w:rPr>
          <w:lang w:val="en-US"/>
        </w:rPr>
      </w:pPr>
    </w:p>
    <w:p w:rsidR="001728DE" w:rsidRPr="001728DE" w:rsidRDefault="001728DE" w:rsidP="001728DE">
      <w:pPr>
        <w:rPr>
          <w:lang w:val="en-US"/>
        </w:rPr>
      </w:pPr>
      <w:r>
        <w:t xml:space="preserve">13. Пастухова Е.Я., Мухачёва А.В., Кочнева О.П. Уровень, динамика, факторы абсолютной и относительной бедности: региональный аспект // Вопросы управления. </w:t>
      </w:r>
      <w:r w:rsidRPr="001728DE">
        <w:rPr>
          <w:lang w:val="en-US"/>
        </w:rPr>
        <w:t xml:space="preserve">2021. № 3. </w:t>
      </w:r>
      <w:r>
        <w:t>С</w:t>
      </w:r>
      <w:r w:rsidRPr="001728DE">
        <w:rPr>
          <w:lang w:val="en-US"/>
        </w:rPr>
        <w:t>. 80–92. URL: https://journal-management.com/issue/2021/ 03/06. DOI: 10.22394/2304-3369-2021-3-80-92. EDN: VKYAJP.</w:t>
      </w:r>
    </w:p>
    <w:p w:rsidR="001728DE" w:rsidRPr="001728DE" w:rsidRDefault="001728DE" w:rsidP="001728DE">
      <w:pPr>
        <w:rPr>
          <w:lang w:val="en-US"/>
        </w:rPr>
      </w:pPr>
    </w:p>
    <w:p w:rsidR="001728DE" w:rsidRDefault="001728DE" w:rsidP="001728DE">
      <w:r>
        <w:t>14. Савельев И.А. Контент-анализ официальных сайтов органов власти и управления субъектов Российской Федерации с различным уровнем социокультурной модернизации как информационного ресурса регионального группообразования // Реформирование властно-управленческой вертикали в условиях реализации национальных проектов и активизации процессов спонтанного группообразования : Монография / А.В.Тихонов[идр.]; отв.ред. А.В. Тихонов А.А. Мерзляков. М. : ФНИСЦ РАН, 2021. С. 283–302.</w:t>
      </w:r>
    </w:p>
    <w:p w:rsidR="001728DE" w:rsidRDefault="001728DE" w:rsidP="001728DE"/>
    <w:p w:rsidR="001728DE" w:rsidRPr="001728DE" w:rsidRDefault="001728DE" w:rsidP="001728DE">
      <w:pPr>
        <w:rPr>
          <w:lang w:val="en-US"/>
        </w:rPr>
      </w:pPr>
      <w:r>
        <w:t xml:space="preserve">15. Тажитдинов И.А., Атаева А.Г., Шатунова А.И. Методический подход к оценке транспарентности деятельности органов местного самоуправления // Вопросы управления. </w:t>
      </w:r>
      <w:r w:rsidRPr="001728DE">
        <w:rPr>
          <w:lang w:val="en-US"/>
        </w:rPr>
        <w:t xml:space="preserve">2021. № 4. </w:t>
      </w:r>
      <w:r>
        <w:t>С</w:t>
      </w:r>
      <w:r w:rsidRPr="001728DE">
        <w:rPr>
          <w:lang w:val="en-US"/>
        </w:rPr>
        <w:t>. 6–19. URL: https://journal-management. com/issue/2021/04/01. DOI: 10.22394/2304-3369- 2021-4-6-19. EDN: UPKHQI.</w:t>
      </w:r>
    </w:p>
    <w:p w:rsidR="001728DE" w:rsidRPr="001728DE" w:rsidRDefault="001728DE" w:rsidP="001728DE">
      <w:pPr>
        <w:rPr>
          <w:lang w:val="en-US"/>
        </w:rPr>
      </w:pPr>
    </w:p>
    <w:p w:rsidR="001728DE" w:rsidRDefault="001728DE" w:rsidP="001728DE">
      <w:r>
        <w:t>16. Титаренко Л.Г. Управление в условиях социальной контингентности: субъектность, региональность, цифровизация // Научный результат. Социология и управление. 2021. Т. 7. № 4. С. 5–17. DOI: 10.18413/2408-9338-2021-7-4-0-1. EDN: NNUYSN.</w:t>
      </w:r>
    </w:p>
    <w:p w:rsidR="001728DE" w:rsidRDefault="001728DE" w:rsidP="001728DE"/>
    <w:p w:rsidR="001728DE" w:rsidRDefault="001728DE" w:rsidP="001728DE">
      <w:r>
        <w:t>17. Тихонов А.В. Социология управления. Изд. 2-е, доп. и перераб. М. : «Канон+» РООИ «Реабилитация», 2007. 472 с.</w:t>
      </w:r>
    </w:p>
    <w:p w:rsidR="001728DE" w:rsidRDefault="001728DE" w:rsidP="001728DE"/>
    <w:p w:rsidR="001728DE" w:rsidRDefault="001728DE" w:rsidP="001728DE">
      <w:r>
        <w:t>18. Тихонов А.В., Мерзляков А.А. Управляемость процессов социального группообразования в регионах с разным уровнем социо- культурной модернизации // Научный результат. Социология и управление. 2019. Т. 5. № 4. С. 176–183. DOI: 10.18413/2408-9338-2019-5-4-0-15. EDN: YMWDVB.</w:t>
      </w:r>
    </w:p>
    <w:p w:rsidR="001728DE" w:rsidRDefault="001728DE" w:rsidP="001728DE"/>
    <w:p w:rsidR="001728DE" w:rsidRDefault="001728DE" w:rsidP="001728DE">
      <w:r>
        <w:t>19. Фролова Е.В. Взаимодействие населения и местной власти: проблемы и новые возможности // Социологические исследования. 2016. № 4. С. 59–64. EDN: VZSLMR.</w:t>
      </w:r>
    </w:p>
    <w:p w:rsidR="001728DE" w:rsidRDefault="001728DE" w:rsidP="001728DE"/>
    <w:p w:rsidR="001728DE" w:rsidRDefault="001728DE" w:rsidP="001728DE">
      <w:r>
        <w:t>20. Шилова В.А., Богданов В.С. Управление в цифровом обществе (по материалам круглого стола) // Социологические исследования. 2022. № 11. С. 158–160. DOI: 10.31857/S013216250021653-1.</w:t>
      </w:r>
    </w:p>
    <w:p w:rsidR="001728DE" w:rsidRDefault="001728DE" w:rsidP="001728DE">
      <w:bookmarkStart w:id="0" w:name="_GoBack"/>
      <w:bookmarkEnd w:id="0"/>
    </w:p>
    <w:sectPr w:rsidR="001728DE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DE"/>
    <w:rsid w:val="00017B57"/>
    <w:rsid w:val="000706E4"/>
    <w:rsid w:val="00077F28"/>
    <w:rsid w:val="001728DE"/>
    <w:rsid w:val="00275775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05F9"/>
  <w15:chartTrackingRefBased/>
  <w15:docId w15:val="{83C1E2E5-7455-B547-B10F-0E7B039A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4207</Characters>
  <Application>Microsoft Office Word</Application>
  <DocSecurity>0</DocSecurity>
  <Lines>116</Lines>
  <Paragraphs>67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2025-07-26T03:20:00Z</dcterms:created>
  <dcterms:modified xsi:type="dcterms:W3CDTF">2025-07-26T03:20:00Z</dcterms:modified>
</cp:coreProperties>
</file>