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A823E3">
      <w:r>
        <w:t>Список источников</w:t>
      </w:r>
    </w:p>
    <w:p w:rsidR="00A823E3" w:rsidRDefault="00A823E3" w:rsidP="00A823E3">
      <w:r w:rsidRPr="00A823E3">
        <w:rPr>
          <w:lang w:val="en-US"/>
        </w:rPr>
        <w:t xml:space="preserve">1. Robinson S.L. (1996). Trust and breach of the psychological contract, Administrative Science Quarterly, vol. 41, no. 4, pp. 574–599. </w:t>
      </w:r>
      <w:r>
        <w:t>DOI: 10.2307/2393868. EDN: CJUFHB.</w:t>
      </w:r>
    </w:p>
    <w:p w:rsidR="00A823E3" w:rsidRDefault="00A823E3" w:rsidP="00A823E3"/>
    <w:p w:rsidR="00A823E3" w:rsidRDefault="00A823E3" w:rsidP="00A823E3">
      <w:r>
        <w:t>2. Тихонов А.В. Социология управления. Теоретические основы / Изд. 2-е, доп. и перераб. М.: «Канон+» РООИ «Реабилитация», 2009. 472 с.</w:t>
      </w:r>
    </w:p>
    <w:p w:rsidR="00A823E3" w:rsidRDefault="00A823E3" w:rsidP="00A823E3"/>
    <w:p w:rsidR="00A823E3" w:rsidRDefault="00A823E3" w:rsidP="00A823E3">
      <w:r>
        <w:t>3. Тихонов А.В. Опыт социолого-культурологического исследования проблем реформирования властно-управленческой вертикали // Вестник Института социологии. 2014. № 3 (10). С. 66–84. EDN: SPDLTX.</w:t>
      </w:r>
    </w:p>
    <w:p w:rsidR="00A823E3" w:rsidRDefault="00A823E3" w:rsidP="00A823E3"/>
    <w:p w:rsidR="00A823E3" w:rsidRPr="00A823E3" w:rsidRDefault="00A823E3" w:rsidP="00A823E3">
      <w:pPr>
        <w:rPr>
          <w:lang w:val="en-US"/>
        </w:rPr>
      </w:pPr>
      <w:r>
        <w:t>4. Гоббс Т. Левиафан, или материя, форма и власть государства церковного и гражданского. М</w:t>
      </w:r>
      <w:r w:rsidRPr="00A823E3">
        <w:rPr>
          <w:lang w:val="en-US"/>
        </w:rPr>
        <w:t xml:space="preserve">. : </w:t>
      </w:r>
      <w:r>
        <w:t>Мысль</w:t>
      </w:r>
      <w:r w:rsidRPr="00A823E3">
        <w:rPr>
          <w:lang w:val="en-US"/>
        </w:rPr>
        <w:t xml:space="preserve">, 2001. 478 </w:t>
      </w:r>
      <w:r>
        <w:t>с</w:t>
      </w:r>
      <w:r w:rsidRPr="00A823E3">
        <w:rPr>
          <w:lang w:val="en-US"/>
        </w:rPr>
        <w:t>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5. Uslaner E. (2013). Trust as an alternative to risk, Public Choice, vol. 157. no. 3/4, pp. 629–639. DOI: 10.1007/s11127-013-0082-x.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6. Putnam R. (1995). Tuning In, Tuning Out: The Strange Disappearance of Social Capital in America, PS: Political Science and Politics, vol. 28, no. 4, pp. 664–683. DOI: 10.2307/420517.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7. Inglehart R., Christian W. (2005). Modern- ization, Cultural Change, and Democracy: The Hu- man Development Sequence. Cambridge: Cambridge University Press. DOI: 10.1017/CBO9780511790881.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8. Mishler W., Rose R. (2001). What Are the Origins of Political Trust?: Testing Institutional and Cultural Theories in Post-communist Soci-eties, Comparative political studies, vol. 34, no. 1, pp. 30–62. DOI: 10.1177/0010414001034001002. EDN: JRCDVR.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9. Robbins B. (2012). Institutional Quality and Generalized Trust: A Nonrecursive Causal Model, Social Indicators Research, vol. 107, no. 2, pp. 235–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258. DOI: 10.1007/s11205-011-9838-1.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10. Newton K., Zmerli S. (2011). Three forms of trust and their association, European Political Science Review, vol. 3, no. 2, pp. 169–200. DOI: 10.1017/S1755773910000330. EDN: YWJXPB.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>11. Rothstein B., Uslaner E. (2005). All for All: Equality, Corruption, and Social Trust, World Politics, vol. 58, no. 1, pp. 41–72. DOI: 10.1353/ wp.2006.0022.</w:t>
      </w:r>
    </w:p>
    <w:p w:rsidR="00A823E3" w:rsidRPr="00A823E3" w:rsidRDefault="00A823E3" w:rsidP="00A823E3">
      <w:pPr>
        <w:rPr>
          <w:lang w:val="en-US"/>
        </w:rPr>
      </w:pPr>
    </w:p>
    <w:p w:rsidR="00A823E3" w:rsidRDefault="00A823E3" w:rsidP="00A823E3">
      <w:r w:rsidRPr="00A823E3">
        <w:rPr>
          <w:lang w:val="en-US"/>
        </w:rPr>
        <w:t xml:space="preserve">12. Sønderskov K., Dinesen P. (2016). Trust- ing the State, Trusting Each Other? The Effect of Institutional Trust on Social Trust, Political Behav- ior, vol. 38, no. 1, pp. 179–202. </w:t>
      </w:r>
      <w:r>
        <w:t>DOI: 10.1007/s11109- 015-9322-8.</w:t>
      </w:r>
    </w:p>
    <w:p w:rsidR="00A823E3" w:rsidRDefault="00A823E3" w:rsidP="00A823E3"/>
    <w:p w:rsidR="00A823E3" w:rsidRDefault="00A823E3" w:rsidP="00A823E3">
      <w:r>
        <w:t>13. Терин Д.Ф. Конструкция политического доверия в России: эффективность и справедливость политических институтов // Социологический журнал. 2018. Т. 24. № 2. С. 90–109. DOI: 10.19181/socjour.2018.24.2.5846. EDN: XRLLIL.</w:t>
      </w:r>
    </w:p>
    <w:p w:rsidR="00A823E3" w:rsidRDefault="00A823E3" w:rsidP="00A823E3"/>
    <w:p w:rsidR="00A823E3" w:rsidRDefault="00A823E3" w:rsidP="00A823E3">
      <w:r>
        <w:t>14. Козырева П.М., Смирнов А.И. О границах политического доверия // Власть. 2014. № 5. С. 5–10. EDN: SEMQNV.</w:t>
      </w:r>
    </w:p>
    <w:p w:rsidR="00A823E3" w:rsidRDefault="00A823E3" w:rsidP="00A823E3"/>
    <w:p w:rsidR="00A823E3" w:rsidRDefault="00A823E3" w:rsidP="00A823E3">
      <w:r>
        <w:t>15. Камалова Р.У., Томашов И.А. Проблема социальной и политической аномии в зарубежной социологии (аналитический обзор) // Социальные и гуманитарные науки. Отечественная и зарубежная литература. Серия 11: Социология. 2011. № 1. С. 96–111. EDN: NDRWEZ.</w:t>
      </w:r>
    </w:p>
    <w:p w:rsidR="00A823E3" w:rsidRDefault="00A823E3" w:rsidP="00A823E3"/>
    <w:p w:rsidR="00A823E3" w:rsidRDefault="00A823E3" w:rsidP="00A823E3">
      <w:r>
        <w:t>16. Козырева П.М., Смирнов А.И. О границах политического доверия // Власть. 2014. № 5. С. 5–10. EDN: SEMQNV.</w:t>
      </w:r>
    </w:p>
    <w:p w:rsidR="00A823E3" w:rsidRDefault="00A823E3" w:rsidP="00A823E3"/>
    <w:p w:rsidR="00A823E3" w:rsidRDefault="00A823E3" w:rsidP="00A823E3">
      <w:r>
        <w:t>17. Арутюнова Е.М., Бараш Р.Э., Гаврилов Ю.А. [и др.]. Доверие общественным и по- литическим институтам // Российское общество и вызовы времени. М. : ООО «Издательство «Весь Мир». С. 130–149.</w:t>
      </w:r>
    </w:p>
    <w:p w:rsidR="00A823E3" w:rsidRDefault="00A823E3" w:rsidP="00A823E3"/>
    <w:p w:rsidR="00A823E3" w:rsidRPr="00A823E3" w:rsidRDefault="00A823E3" w:rsidP="00A823E3">
      <w:pPr>
        <w:rPr>
          <w:lang w:val="en-US"/>
        </w:rPr>
      </w:pPr>
      <w:r>
        <w:t xml:space="preserve">18. Левашов В.К., Иванов В.Н., Новожени- на О.П. Новые императивы социально-политического управления // Вопросы управления. </w:t>
      </w:r>
      <w:r w:rsidRPr="00A823E3">
        <w:rPr>
          <w:lang w:val="en-US"/>
        </w:rPr>
        <w:t>2021.</w:t>
      </w:r>
    </w:p>
    <w:p w:rsidR="00A823E3" w:rsidRPr="00A823E3" w:rsidRDefault="00A823E3" w:rsidP="00A823E3">
      <w:pPr>
        <w:rPr>
          <w:lang w:val="en-US"/>
        </w:rPr>
      </w:pPr>
    </w:p>
    <w:p w:rsidR="00A823E3" w:rsidRPr="00A823E3" w:rsidRDefault="00A823E3" w:rsidP="00A823E3">
      <w:pPr>
        <w:rPr>
          <w:lang w:val="en-US"/>
        </w:rPr>
      </w:pPr>
      <w:r w:rsidRPr="00A823E3">
        <w:rPr>
          <w:lang w:val="en-US"/>
        </w:rPr>
        <w:t xml:space="preserve">№ 1. </w:t>
      </w:r>
      <w:r>
        <w:t>С</w:t>
      </w:r>
      <w:r w:rsidRPr="00A823E3">
        <w:rPr>
          <w:lang w:val="en-US"/>
        </w:rPr>
        <w:t>. 23–33. URL: https://journal-management.com/ issue/2021/01/02. DOI: 10.22394/2304-3369-2021- 1-23-33. EDN: VUDDRF.</w:t>
      </w:r>
    </w:p>
    <w:p w:rsidR="00A823E3" w:rsidRPr="00A823E3" w:rsidRDefault="00A823E3" w:rsidP="00A823E3">
      <w:pPr>
        <w:rPr>
          <w:lang w:val="en-US"/>
        </w:rPr>
      </w:pPr>
    </w:p>
    <w:p w:rsidR="00A823E3" w:rsidRDefault="00A823E3" w:rsidP="00A823E3">
      <w:r>
        <w:t>19. Чупров В.И., Зубок Ю.А., Романович Н.А. Доверие в саморегуляции изменяющейся социальной реальности / Российская академия наук, Институт социально-политических исследований. М. : Юридическое издательство «Норма», 2019. 208 с. EDN: HKLNUZ.</w:t>
      </w:r>
    </w:p>
    <w:p w:rsidR="00A823E3" w:rsidRDefault="00A823E3" w:rsidP="00A823E3"/>
    <w:p w:rsidR="00A823E3" w:rsidRDefault="00A823E3" w:rsidP="00A823E3">
      <w:r>
        <w:t>20. Петухов Р.В. Доверие российского общества к органам местного самоуправления как проблема // Полис. Политические исследования. 2017. № 6. С. 61–75. DOI: 10.17976/jpps/</w:t>
      </w:r>
    </w:p>
    <w:p w:rsidR="00A823E3" w:rsidRDefault="00A823E3" w:rsidP="00A823E3"/>
    <w:p w:rsidR="00A823E3" w:rsidRDefault="00A823E3" w:rsidP="00A823E3">
      <w:r>
        <w:t>2017.06.05. EDN: ZVMOKR.</w:t>
      </w:r>
    </w:p>
    <w:p w:rsidR="00A823E3" w:rsidRDefault="00A823E3" w:rsidP="00A823E3"/>
    <w:p w:rsidR="00A823E3" w:rsidRDefault="00A823E3" w:rsidP="00A823E3">
      <w:r>
        <w:t>21. Липкин А.И. Россия между несовременными «приказными» институтами и современной демократической культурой // Мир Рос- сии. Социология. Этнология. 2012. Т. 21. № 4. С. 40–62. EDN: PEBAUJ.</w:t>
      </w:r>
    </w:p>
    <w:p w:rsidR="00A823E3" w:rsidRDefault="00A823E3" w:rsidP="00A823E3"/>
    <w:p w:rsidR="00A823E3" w:rsidRDefault="00A823E3" w:rsidP="00A823E3">
      <w:r>
        <w:t>22. Лапин Н.И. Пути России: социокультурные трансформации / Российская академия наук, Институт философии. М. : Институт философии РАН, 2000. 194 с.</w:t>
      </w:r>
    </w:p>
    <w:p w:rsidR="00A823E3" w:rsidRDefault="00A823E3" w:rsidP="00A823E3"/>
    <w:p w:rsidR="00A823E3" w:rsidRDefault="00A823E3" w:rsidP="00A823E3">
      <w:r>
        <w:t>23. Дридзе Т.М. Две новые парадигмы для социального познания и социальной практики // Социальная коммуникация и социальное управление в экоантропоцентрической и семиосоциопсихологической парадигмах: В 2 кн. / РАН. Институт социологии, Центр социального управления, коммуникации и социально- проектных технологий ; отв. ред. Т. М. Дридзе. М. : Издательство Института социологии РАН, 2000. Кн. 1. С. 5–42.</w:t>
      </w:r>
    </w:p>
    <w:p w:rsidR="00A823E3" w:rsidRDefault="00A823E3" w:rsidP="00A823E3"/>
    <w:p w:rsidR="00A823E3" w:rsidRDefault="00A823E3" w:rsidP="00A823E3">
      <w:r>
        <w:t>24. Дридзе Т.М. Социальная коммуникация как текстовая деятельность в семиосоциопсихологии // Общественные науки и современность. 1996. № 3. С. 145–152.</w:t>
      </w:r>
    </w:p>
    <w:p w:rsidR="00A823E3" w:rsidRDefault="00A823E3" w:rsidP="00A823E3"/>
    <w:p w:rsidR="00A823E3" w:rsidRDefault="00A823E3" w:rsidP="00A823E3">
      <w:r>
        <w:t>25. Адамьянц Т.З. Аудитория СМИ как субъект и объект коммуникативных взаимодействий // Человек. 2018. № 3. С. 96–107. DOI: 10.7868/S0236200718030070. EDN: XQODIT.</w:t>
      </w:r>
    </w:p>
    <w:p w:rsidR="00A823E3" w:rsidRDefault="00A823E3" w:rsidP="00A823E3"/>
    <w:p w:rsidR="00A823E3" w:rsidRDefault="00A823E3" w:rsidP="00A823E3">
      <w:r>
        <w:lastRenderedPageBreak/>
        <w:t>26. Шилова В.А. Коммуникативное поле управления: теория, методология, практика : Моно- графия. М. : Логос, 2015. 204 с. EDN: VHJOYT.</w:t>
      </w:r>
    </w:p>
    <w:p w:rsidR="00A823E3" w:rsidRDefault="00A823E3" w:rsidP="00A823E3"/>
    <w:p w:rsidR="00A823E3" w:rsidRDefault="00A823E3" w:rsidP="00A823E3">
      <w:r>
        <w:t>27. Шилова В.А., Быков, К.В. Методологические подходы, методы и аспекты исследования интенциональности в социологии управления // Научный результат. Социология и управление. 2021. Т. 7. № 4. С. 48–74. DOI: 10.18413/2408- 9338-2021-7-4-0-4. EDN: LVHDWH.</w:t>
      </w:r>
    </w:p>
    <w:p w:rsidR="00A823E3" w:rsidRDefault="00A823E3" w:rsidP="00A823E3"/>
    <w:p w:rsidR="00A823E3" w:rsidRDefault="00A823E3" w:rsidP="00A823E3">
      <w:r>
        <w:t>28. Мерзляков А.А. Концептуальные основания исследования субъектности населения // Научный результат. Социология и управление. 2021. Т. 7. № 4. С. 33–47. DOI: 10.18413/2408-9338-2021-7-4-0-3. EDN: AFSHKS.</w:t>
      </w:r>
    </w:p>
    <w:p w:rsidR="00A823E3" w:rsidRDefault="00A823E3" w:rsidP="00A823E3"/>
    <w:p w:rsidR="00A823E3" w:rsidRDefault="00A823E3" w:rsidP="00A823E3">
      <w:r>
        <w:t>29. Тихонов А.В., Мерзляков А.А. Управляемость процессов социального группообразования в регионах с разным уровнем социо- культурной модернизации // Научный результат. Социология и управление. 2019. Т. 5. № 4. С. 176–183. DOI: 10.18413/2408-9338-2019-5-4-0-15. EDN: YMWDVB.</w:t>
      </w:r>
    </w:p>
    <w:p w:rsidR="00A823E3" w:rsidRDefault="00A823E3" w:rsidP="00A823E3"/>
    <w:p w:rsidR="00A823E3" w:rsidRDefault="00A823E3" w:rsidP="00A823E3">
      <w:r>
        <w:t>30. Тихонов А.В. Социология управления. Теоретические основы. СПб.: Издательство Санкт- Петербургского университета, 2000. 324 c.</w:t>
      </w:r>
    </w:p>
    <w:p w:rsidR="00A823E3" w:rsidRDefault="00A823E3" w:rsidP="00A823E3"/>
    <w:p w:rsidR="00A823E3" w:rsidRDefault="00A823E3" w:rsidP="00A823E3">
      <w:r>
        <w:t>31. Мерзляков А.А. Проблема субъектности в социологии управления // Социологическая наука и социальная практика. 2018. Т. 6. № 4 (24). С. 95–104. DOI: 10.19181/snsp.2018.6.4. 6087. EDN: YQJUHZ.</w:t>
      </w:r>
    </w:p>
    <w:p w:rsidR="00A823E3" w:rsidRDefault="00A823E3" w:rsidP="00A823E3"/>
    <w:p w:rsidR="00A823E3" w:rsidRDefault="00A823E3" w:rsidP="00A823E3">
      <w:r>
        <w:t>32. Тихонов А.В. Социология управления: вчера, сегодня, завтра (материалы круглого сто- ла) // Социологические исследования. 2018. № 2</w:t>
      </w:r>
    </w:p>
    <w:p w:rsidR="00A823E3" w:rsidRDefault="00A823E3" w:rsidP="00A823E3"/>
    <w:p w:rsidR="00A823E3" w:rsidRDefault="00A823E3" w:rsidP="00A823E3">
      <w:r>
        <w:t>(406). С. 102–113. DOI: 10.7868/S0132162518020 113. EDN: KZSIZN.</w:t>
      </w:r>
    </w:p>
    <w:p w:rsidR="00A823E3" w:rsidRDefault="00A823E3" w:rsidP="00A823E3"/>
    <w:p w:rsidR="00A823E3" w:rsidRDefault="00A823E3" w:rsidP="00A823E3">
      <w:r>
        <w:t>33. Богданов В.С. Электронизация общества как социолого-управленческая проблема: социальные и познавательные аспекты // Коммуникация в социально-гуманитарном знании, экономике, образовании. Организационная коммуникация – 2016 : Материалы IV Международ- ной научно-практической конференции (Минск, 7–9 апреля 2016 г.) / О. В. Терещенко (отв. ред.) [и др.]. Минск : Изд. центр БГУ, 2016. С. 34–37.</w:t>
      </w:r>
    </w:p>
    <w:p w:rsidR="00A823E3" w:rsidRDefault="00A823E3" w:rsidP="00A823E3"/>
    <w:p w:rsidR="00A823E3" w:rsidRDefault="00A823E3" w:rsidP="00A823E3">
      <w:r>
        <w:t>34. Богданов В.С. Информатизация регионального управления: проблемы и перспективы // Вестник Института социологии. 2018. Т. 9.</w:t>
      </w:r>
    </w:p>
    <w:p w:rsidR="00A823E3" w:rsidRDefault="00A823E3" w:rsidP="00A823E3"/>
    <w:p w:rsidR="00A823E3" w:rsidRDefault="00A823E3" w:rsidP="00A823E3">
      <w:r>
        <w:t>№ 2 (25). С. 27–47. DOI: 10.19181/vis.2018.25.2.5 07. EDN: XRKWJF.</w:t>
      </w:r>
    </w:p>
    <w:p w:rsidR="00A823E3" w:rsidRDefault="00A823E3" w:rsidP="00A823E3"/>
    <w:p w:rsidR="00A823E3" w:rsidRDefault="00A823E3" w:rsidP="00A823E3">
      <w:r>
        <w:t>35. Уржа О.А. Социальная инженерия как методология управленческой деятельности // Социологические исследования. 2017. № 10. С. 87–96. DOI: 10.7868/S0132162517100099. EDN: ZNGYKL.</w:t>
      </w:r>
    </w:p>
    <w:p w:rsidR="00A823E3" w:rsidRDefault="00A823E3" w:rsidP="00A823E3"/>
    <w:p w:rsidR="00A823E3" w:rsidRDefault="00A823E3" w:rsidP="00A823E3">
      <w:r>
        <w:t>36. Щербина В.В. Средства социологической диагностики в системе управления. М. : Издательство Московского государственного университета, 1993. 120 с. ISBN: 5-211-02737-X. EDN: SDCOSJ.</w:t>
      </w:r>
    </w:p>
    <w:p w:rsidR="00A823E3" w:rsidRDefault="00A823E3" w:rsidP="00A823E3"/>
    <w:p w:rsidR="00A823E3" w:rsidRDefault="00A823E3" w:rsidP="00A823E3">
      <w:r>
        <w:lastRenderedPageBreak/>
        <w:t>37. Тульчинский Г.Л. Философия поступка: самоопределение личности в современном обществе. СПб. : Алетейя, 2020. 826 с.</w:t>
      </w:r>
    </w:p>
    <w:p w:rsidR="00A823E3" w:rsidRDefault="00A823E3" w:rsidP="00A823E3"/>
    <w:p w:rsidR="00A823E3" w:rsidRPr="00A823E3" w:rsidRDefault="00A823E3" w:rsidP="00A823E3">
      <w:pPr>
        <w:rPr>
          <w:lang w:val="en-US"/>
        </w:rPr>
      </w:pPr>
      <w:r>
        <w:t xml:space="preserve">38. Овчаров А.О., Овчарова Т.Н. Социальный кризис в контексте государственного управления: концептуально-терминологический анализ // Вопросы управления. </w:t>
      </w:r>
      <w:r w:rsidRPr="00A823E3">
        <w:rPr>
          <w:lang w:val="en-US"/>
        </w:rPr>
        <w:t xml:space="preserve">2021. № 3. </w:t>
      </w:r>
      <w:r>
        <w:t>С</w:t>
      </w:r>
      <w:r w:rsidRPr="00A823E3">
        <w:rPr>
          <w:lang w:val="en-US"/>
        </w:rPr>
        <w:t>. 149–161. URL: https://journal-management.com/issue/2021/ 03/11. DOI: 10.22394/2304-3369-2021-3-149-161. EDN: PNBBOK.</w:t>
      </w:r>
    </w:p>
    <w:p w:rsidR="00A823E3" w:rsidRPr="00A823E3" w:rsidRDefault="00A823E3" w:rsidP="00A823E3">
      <w:pPr>
        <w:rPr>
          <w:lang w:val="en-US"/>
        </w:rPr>
      </w:pPr>
    </w:p>
    <w:p w:rsidR="00A823E3" w:rsidRDefault="00A823E3" w:rsidP="00A823E3">
      <w:r>
        <w:t>39. Тихонов А.В. Реформирование властно- управленческой вертикали в контексте проблем социокультурной модернизации регионов как актуальная социально и научно-исследовательская проблема // Россия и мир: глобальные вы- зовы и стратегии социокультурной модернизации : Материалы Международной научно-практической конференции (Москва, 12–13 октября 2017 г.) / Отв. ред. А. В. Тихонов. М. : ФНИСЦ РАН, 2017. С. 17–24. EDN: TCJJUV.</w:t>
      </w:r>
    </w:p>
    <w:p w:rsidR="00A823E3" w:rsidRDefault="00A823E3" w:rsidP="00A823E3"/>
    <w:p w:rsidR="00A823E3" w:rsidRDefault="00A823E3" w:rsidP="00A823E3">
      <w:r>
        <w:t>40. Ильичева Л.Е., Кондрашов А.О., Лапин А.В. Доверие как мост над пропастью неуверенности между властью и обществом // Мониторинг общественного мнения: экономические и социальные перемены. 2021. № 2. С. 162– 185. DOI: 10.14515/monitoring.2021.2.1917. EDN: FQBHLX.</w:t>
      </w:r>
    </w:p>
    <w:p w:rsidR="00A823E3" w:rsidRDefault="00A823E3" w:rsidP="00A823E3">
      <w:bookmarkStart w:id="0" w:name="_GoBack"/>
      <w:bookmarkEnd w:id="0"/>
    </w:p>
    <w:sectPr w:rsidR="00A823E3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E3"/>
    <w:rsid w:val="00017B57"/>
    <w:rsid w:val="000706E4"/>
    <w:rsid w:val="00077F28"/>
    <w:rsid w:val="00275775"/>
    <w:rsid w:val="00422AC7"/>
    <w:rsid w:val="00520FDA"/>
    <w:rsid w:val="005A30F3"/>
    <w:rsid w:val="00A63ADC"/>
    <w:rsid w:val="00A823E3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7F55"/>
  <w15:chartTrackingRefBased/>
  <w15:docId w15:val="{6B352C24-D54F-D941-BB38-45A78E0A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7090</Characters>
  <Application>Microsoft Office Word</Application>
  <DocSecurity>0</DocSecurity>
  <Lines>196</Lines>
  <Paragraphs>113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2025-07-25T19:54:00Z</dcterms:created>
  <dcterms:modified xsi:type="dcterms:W3CDTF">2025-07-25T19:55:00Z</dcterms:modified>
</cp:coreProperties>
</file>