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9445EB">
      <w:r>
        <w:t>Список источников</w:t>
      </w:r>
    </w:p>
    <w:p w:rsidR="009445EB" w:rsidRDefault="009445EB" w:rsidP="009445EB">
      <w:r>
        <w:t>1. Фирсов Б.М. Интеллигенция и интеллектуалы в конце XX века // Звезда. 2001. № 8. С 164-173. EDN: YXKEEB.</w:t>
      </w:r>
    </w:p>
    <w:p w:rsidR="009445EB" w:rsidRDefault="009445EB" w:rsidP="009445EB"/>
    <w:p w:rsidR="009445EB" w:rsidRDefault="009445EB" w:rsidP="009445EB">
      <w:r>
        <w:t>2. Соколов А.В. Интеллигенты и интеллектуалы в российской истории. СПБ: Изд-во СПбГУП, 2007. 344 с. ISBN: 5-7621-0381-1. EDN: QORLUV.</w:t>
      </w:r>
    </w:p>
    <w:p w:rsidR="009445EB" w:rsidRDefault="009445EB" w:rsidP="009445EB"/>
    <w:p w:rsidR="009445EB" w:rsidRDefault="009445EB" w:rsidP="009445EB">
      <w:r>
        <w:t>3. Колосова Е.А. Интеллигенция: многообразие стилей и образов жизни // Социологические исследования. 2021. № 1. С. 140-143. DOI:10.31857/S013216250012416-0. EDN: VFAWVU.</w:t>
      </w:r>
    </w:p>
    <w:p w:rsidR="009445EB" w:rsidRDefault="009445EB" w:rsidP="009445EB"/>
    <w:p w:rsidR="009445EB" w:rsidRDefault="009445EB" w:rsidP="009445EB">
      <w:r>
        <w:t>4. История отечественной элитологической мысли: энциклопедический словарь / под ред. П.Л. Карабущенко, А.В. Понеделкова. М.: ИНФРА-М, 2024. 676 с. EDN: FEQAYW.</w:t>
      </w:r>
    </w:p>
    <w:p w:rsidR="009445EB" w:rsidRDefault="009445EB" w:rsidP="009445EB"/>
    <w:p w:rsidR="009445EB" w:rsidRPr="009445EB" w:rsidRDefault="009445EB" w:rsidP="009445EB">
      <w:pPr>
        <w:rPr>
          <w:lang w:val="en-US"/>
        </w:rPr>
      </w:pPr>
      <w:r>
        <w:t>5. Поломошнов А.Ф., Лыкова А.В., Лугуценко Т.В. Современная российская интеллигенция: поиск идентичности // NOMOTHETIKA: Философия. Социология</w:t>
      </w:r>
      <w:r w:rsidRPr="009445EB">
        <w:rPr>
          <w:lang w:val="en-US"/>
        </w:rPr>
        <w:t xml:space="preserve">. </w:t>
      </w:r>
      <w:r>
        <w:t>Право</w:t>
      </w:r>
      <w:r w:rsidRPr="009445EB">
        <w:rPr>
          <w:lang w:val="en-US"/>
        </w:rPr>
        <w:t xml:space="preserve">. 2024. </w:t>
      </w:r>
      <w:r>
        <w:t>Т</w:t>
      </w:r>
      <w:r w:rsidRPr="009445EB">
        <w:rPr>
          <w:lang w:val="en-US"/>
        </w:rPr>
        <w:t xml:space="preserve">. 49, No 2 </w:t>
      </w:r>
      <w:r>
        <w:t>С</w:t>
      </w:r>
      <w:r w:rsidRPr="009445EB">
        <w:rPr>
          <w:lang w:val="en-US"/>
        </w:rPr>
        <w:t>. 203-211. DOI: 10.52575/2712-746X-2024-49-2-203-211.EDN: KIAWZM.</w:t>
      </w:r>
    </w:p>
    <w:p w:rsidR="009445EB" w:rsidRPr="009445EB" w:rsidRDefault="009445EB" w:rsidP="009445EB">
      <w:pPr>
        <w:rPr>
          <w:lang w:val="en-US"/>
        </w:rPr>
      </w:pPr>
    </w:p>
    <w:p w:rsidR="009445EB" w:rsidRPr="009445EB" w:rsidRDefault="009445EB" w:rsidP="009445EB">
      <w:pPr>
        <w:rPr>
          <w:lang w:val="en-US"/>
        </w:rPr>
      </w:pPr>
      <w:r w:rsidRPr="009445EB">
        <w:rPr>
          <w:lang w:val="en-US"/>
        </w:rPr>
        <w:t>6. Gouldner A. The Future of the Intellectuals and the Rise of the New Class. - N. Y.: Seabury, 1979. -121 p. DOI: 10.1007/978-1-137-58162-4_7.</w:t>
      </w:r>
    </w:p>
    <w:p w:rsidR="009445EB" w:rsidRPr="009445EB" w:rsidRDefault="009445EB" w:rsidP="009445EB">
      <w:pPr>
        <w:rPr>
          <w:lang w:val="en-US"/>
        </w:rPr>
      </w:pPr>
    </w:p>
    <w:p w:rsidR="009445EB" w:rsidRDefault="009445EB" w:rsidP="009445EB">
      <w:r w:rsidRPr="009445EB">
        <w:rPr>
          <w:lang w:val="en-US"/>
        </w:rPr>
        <w:t xml:space="preserve">7. Damele G., Campos A.S. Introduction. Elite Theory // Philosophical Challenges. Topoi (Dordr). </w:t>
      </w:r>
      <w:r>
        <w:t>2022. № 41(1). DOI: 10.1007/s11245-022-09794-1.</w:t>
      </w:r>
    </w:p>
    <w:p w:rsidR="009445EB" w:rsidRDefault="009445EB" w:rsidP="009445EB">
      <w:r>
        <w:t>EDN: BXDAKF.</w:t>
      </w:r>
    </w:p>
    <w:p w:rsidR="009445EB" w:rsidRDefault="009445EB" w:rsidP="009445EB"/>
    <w:p w:rsidR="009445EB" w:rsidRDefault="009445EB" w:rsidP="009445EB">
      <w:r>
        <w:t>8. Аксенов П.В. Интеллектуальная элита как субъект интеллектуальной культуры // Сибирский антропологический журнал. 2020. Т.4. № 1. С. 60-68.</w:t>
      </w:r>
    </w:p>
    <w:p w:rsidR="009445EB" w:rsidRDefault="009445EB" w:rsidP="009445EB">
      <w:r>
        <w:t>DOI: 10.31804/2542-1816-2020-4-1-60-68. EDN:UOAPYG.</w:t>
      </w:r>
    </w:p>
    <w:p w:rsidR="009445EB" w:rsidRDefault="009445EB" w:rsidP="009445EB"/>
    <w:p w:rsidR="009445EB" w:rsidRDefault="009445EB" w:rsidP="009445EB">
      <w:r>
        <w:t>9. Ачкасов В.А. Вклад украинских интеллектуалов в информационную войну против России // Власть и элиты. 2021. Т. 9. С. 172-184. DOI:</w:t>
      </w:r>
    </w:p>
    <w:p w:rsidR="009445EB" w:rsidRDefault="009445EB" w:rsidP="009445EB">
      <w:r>
        <w:t>10.31119/pe.2022.9.2.7. EDN: RTMCJU.</w:t>
      </w:r>
    </w:p>
    <w:p w:rsidR="009445EB" w:rsidRDefault="009445EB" w:rsidP="009445EB"/>
    <w:p w:rsidR="009445EB" w:rsidRDefault="009445EB" w:rsidP="009445EB">
      <w:r>
        <w:t>10. Каткова Ю.В. Институционализация российской интеллигенции и её соотношение со смежными группами // Ученые записки Казанского государственного университета. 2009. Т. 151. Кн. 5. Ч. 1. С. 7-14. EDN: KYOSWL.</w:t>
      </w:r>
    </w:p>
    <w:p w:rsidR="009445EB" w:rsidRDefault="009445EB" w:rsidP="009445EB"/>
    <w:p w:rsidR="009445EB" w:rsidRDefault="009445EB" w:rsidP="009445EB">
      <w:r>
        <w:t>11. Фуко М. Интеллектуалы и власть: избранные политические статьи, выступления и интервью. М.: Праксис, 2002. 384 с. DOI: 10.32986/978-5-</w:t>
      </w:r>
    </w:p>
    <w:p w:rsidR="009445EB" w:rsidRDefault="009445EB" w:rsidP="009445EB">
      <w:r>
        <w:t>93673-193-8.</w:t>
      </w:r>
    </w:p>
    <w:p w:rsidR="009445EB" w:rsidRDefault="009445EB" w:rsidP="009445EB"/>
    <w:p w:rsidR="009445EB" w:rsidRPr="009445EB" w:rsidRDefault="009445EB" w:rsidP="009445EB">
      <w:pPr>
        <w:rPr>
          <w:lang w:val="en-US"/>
        </w:rPr>
      </w:pPr>
      <w:r>
        <w:t xml:space="preserve">12. Хайек Ф. Капитализм и историки. Челябинск: Социум, 2012. </w:t>
      </w:r>
      <w:r w:rsidRPr="009445EB">
        <w:rPr>
          <w:lang w:val="en-US"/>
        </w:rPr>
        <w:t xml:space="preserve">398 </w:t>
      </w:r>
      <w:r>
        <w:t>с</w:t>
      </w:r>
      <w:r w:rsidRPr="009445EB">
        <w:rPr>
          <w:lang w:val="en-US"/>
        </w:rPr>
        <w:t>. 10. 5858 /474. 5379. DOI:10.5858/474.5379.</w:t>
      </w:r>
    </w:p>
    <w:p w:rsidR="009445EB" w:rsidRPr="009445EB" w:rsidRDefault="009445EB" w:rsidP="009445EB">
      <w:pPr>
        <w:rPr>
          <w:lang w:val="en-US"/>
        </w:rPr>
      </w:pPr>
    </w:p>
    <w:p w:rsidR="009445EB" w:rsidRDefault="009445EB" w:rsidP="009445EB">
      <w:r w:rsidRPr="009445EB">
        <w:rPr>
          <w:lang w:val="en-US"/>
        </w:rPr>
        <w:t xml:space="preserve">13. Hale H., Laruelle M. A New Wave of Research on Civilizational Politics // Nationalities Papers. </w:t>
      </w:r>
      <w:r>
        <w:t>2021. First View. P. 1-12. DOI: 10.1017/nps.2020/83.</w:t>
      </w:r>
    </w:p>
    <w:p w:rsidR="009445EB" w:rsidRDefault="009445EB" w:rsidP="009445EB"/>
    <w:p w:rsidR="009445EB" w:rsidRDefault="009445EB" w:rsidP="009445EB">
      <w:r>
        <w:t>14. Терборн Й. Знание и власть: социальная наука и социальный мир// Социологические исследования. 2022. № 4. С. 15-21. DOI:</w:t>
      </w:r>
    </w:p>
    <w:p w:rsidR="009445EB" w:rsidRDefault="009445EB" w:rsidP="009445EB">
      <w:r>
        <w:lastRenderedPageBreak/>
        <w:t>10.31857/S013216250019603-6. EDN: YJBRRU.</w:t>
      </w:r>
    </w:p>
    <w:p w:rsidR="009445EB" w:rsidRDefault="009445EB" w:rsidP="009445EB"/>
    <w:p w:rsidR="009445EB" w:rsidRDefault="009445EB" w:rsidP="009445EB">
      <w:r>
        <w:t>15. Жабчик С. В. Интеллигенция и власть в России: некоторые аспекты // Историческая и социально-образовательная мысль. 2018. Т. 10. № 5/1.</w:t>
      </w:r>
    </w:p>
    <w:p w:rsidR="009445EB" w:rsidRDefault="009445EB" w:rsidP="009445EB">
      <w:r>
        <w:t>С.83-86. DOI: 10.17748/2075-9908-2018-10-5/1-83-87. EDN: VMKYTS.</w:t>
      </w:r>
    </w:p>
    <w:p w:rsidR="009445EB" w:rsidRDefault="009445EB" w:rsidP="009445EB"/>
    <w:p w:rsidR="009445EB" w:rsidRDefault="009445EB" w:rsidP="009445EB">
      <w:r>
        <w:t>16. Золотарев О.В. Интеллигенция и власть в современной России // Ученые записки Казанского университета. Серия Гуманитарные науки. 2017. Т. 159. Кн. 4. С. 972-978. EDN: YUZVFM.</w:t>
      </w:r>
    </w:p>
    <w:p w:rsidR="009445EB" w:rsidRDefault="009445EB" w:rsidP="009445EB"/>
    <w:p w:rsidR="009445EB" w:rsidRDefault="009445EB" w:rsidP="009445EB">
      <w:r>
        <w:t>17. Беляев В.А. Интеллигенция как субъект российского политического процесса: федеральный и региональный аспекты: автореф. дис. доктора</w:t>
      </w:r>
    </w:p>
    <w:p w:rsidR="009445EB" w:rsidRDefault="009445EB" w:rsidP="009445EB">
      <w:r>
        <w:t>полит. наук: 23.00.02 - Политические институты, этнополитическая конфликтология, национальные и политические процессы и технологии. Казанский государственный технический университет им. А.Н. Туполева. Казань. 2007. 41 с. EDN: QEBUUX.</w:t>
      </w:r>
    </w:p>
    <w:p w:rsidR="009445EB" w:rsidRDefault="009445EB" w:rsidP="009445EB"/>
    <w:p w:rsidR="009445EB" w:rsidRDefault="009445EB" w:rsidP="009445EB">
      <w:r>
        <w:t>18. Гудков Л.Д., Дубин Б.В., Левада Ю.А. Проблема "элиты" в сегодняшней России. Размышления над результатами социологического исследования. М.: Фонд "Либеральная миссия", 2007. 372 с. ISBN: 978-5-903135-03-5. EDN: QOJCIP.</w:t>
      </w:r>
    </w:p>
    <w:p w:rsidR="009445EB" w:rsidRDefault="009445EB" w:rsidP="009445EB"/>
    <w:p w:rsidR="009445EB" w:rsidRDefault="009445EB" w:rsidP="009445EB">
      <w:r>
        <w:t>19. Кислицын С.А. Научная элита в системе политической власти. М.: ЛЕННАД, 2019. 288 с. ISBN: 978-5-382-00538-6. EDN: QOHWQJ.</w:t>
      </w:r>
    </w:p>
    <w:p w:rsidR="009445EB" w:rsidRDefault="009445EB" w:rsidP="009445EB"/>
    <w:p w:rsidR="009445EB" w:rsidRDefault="009445EB" w:rsidP="009445EB">
      <w:r>
        <w:t>20. Покатов Д.В. Интегрально-критический подход как направление социологического анализа политической элиты // Известия Саратовского</w:t>
      </w:r>
    </w:p>
    <w:p w:rsidR="009445EB" w:rsidRDefault="009445EB" w:rsidP="009445EB">
      <w:r>
        <w:t>университета. Новая серия. Сер. Социология. Политология. 2022. Т. 22. № 3. С. 251-254. DOI:10.18500/1818-9601-2022-22-3-251-254. EDN:SGAYOD.</w:t>
      </w:r>
    </w:p>
    <w:p w:rsidR="009445EB" w:rsidRDefault="009445EB" w:rsidP="009445EB"/>
    <w:p w:rsidR="009445EB" w:rsidRPr="009445EB" w:rsidRDefault="009445EB" w:rsidP="009445EB">
      <w:pPr>
        <w:rPr>
          <w:lang w:val="en-US"/>
        </w:rPr>
      </w:pPr>
      <w:r>
        <w:t xml:space="preserve">21. Покатов Д.В. Политическая элита регионов переходного типа: особенности эволюции практик рекрутирования и карьерных траекторий // Власть и элиты. </w:t>
      </w:r>
      <w:r w:rsidRPr="009445EB">
        <w:rPr>
          <w:lang w:val="en-US"/>
        </w:rPr>
        <w:t xml:space="preserve">2023. </w:t>
      </w:r>
      <w:r>
        <w:t>Т</w:t>
      </w:r>
      <w:r w:rsidRPr="009445EB">
        <w:rPr>
          <w:lang w:val="en-US"/>
        </w:rPr>
        <w:t xml:space="preserve">. 10. № 1. </w:t>
      </w:r>
      <w:r>
        <w:t>С</w:t>
      </w:r>
      <w:r w:rsidRPr="009445EB">
        <w:rPr>
          <w:lang w:val="en-US"/>
        </w:rPr>
        <w:t>. 139-155. DOI:10.31119/pe.2023.10.1.5. EDN: WKPFDH.</w:t>
      </w:r>
    </w:p>
    <w:p w:rsidR="009445EB" w:rsidRPr="009445EB" w:rsidRDefault="009445EB" w:rsidP="009445EB">
      <w:pPr>
        <w:rPr>
          <w:lang w:val="en-US"/>
        </w:rPr>
      </w:pPr>
    </w:p>
    <w:p w:rsidR="009445EB" w:rsidRDefault="009445EB" w:rsidP="009445EB">
      <w:r w:rsidRPr="009445EB">
        <w:rPr>
          <w:lang w:val="en-US"/>
        </w:rPr>
        <w:t xml:space="preserve">22. Holmkwist M. Consecration and meritocracy in elite business schools: The case of a Swedish student union // British journal of Sociology. </w:t>
      </w:r>
      <w:r>
        <w:t>2023. Sep;74(4).</w:t>
      </w:r>
    </w:p>
    <w:p w:rsidR="009445EB" w:rsidRDefault="009445EB" w:rsidP="009445EB">
      <w:r>
        <w:t>PP. 531-546. DOI: 10.1111/1468-4446.13026. EDN:CYMWVV.</w:t>
      </w:r>
    </w:p>
    <w:p w:rsidR="009445EB" w:rsidRDefault="009445EB" w:rsidP="009445EB"/>
    <w:p w:rsidR="009445EB" w:rsidRDefault="009445EB" w:rsidP="009445EB">
      <w:r>
        <w:t>23. Крыштановская О.В., Лавров И.А. Высшее образования в России: элитное vs элитарное // Мир России. 2023. № 4. С. 138-159. DOI: 10.17323/1811-038X-2023-32-4-138-159. EDN: NAPVNZ.</w:t>
      </w:r>
    </w:p>
    <w:p w:rsidR="009445EB" w:rsidRDefault="009445EB" w:rsidP="009445EB"/>
    <w:p w:rsidR="009445EB" w:rsidRDefault="009445EB" w:rsidP="009445EB">
      <w:r>
        <w:t>24. Палитай И.С. Российская политическая элита: текущее состояние и динамика основных показателей (на материалах исследований 2011-2021 гг.) // Полис. Политические исследования. 2022. № 4. С. 148-160. DOI: 10.17976/jpps/2022.04.12. EDN: TXOYMJ.</w:t>
      </w:r>
    </w:p>
    <w:p w:rsidR="009445EB" w:rsidRDefault="009445EB" w:rsidP="009445EB"/>
    <w:p w:rsidR="009445EB" w:rsidRDefault="009445EB" w:rsidP="009445EB">
      <w:r>
        <w:t>25. Российская наука в цифрах. М.: НИУ ВШЭ, 2018. 42 с. DOI: 10.17323/ISSEK_RSTF.EDN: YVOSMK.</w:t>
      </w:r>
    </w:p>
    <w:p w:rsidR="009445EB" w:rsidRDefault="009445EB" w:rsidP="009445EB"/>
    <w:p w:rsidR="009445EB" w:rsidRDefault="009445EB" w:rsidP="009445EB">
      <w:r>
        <w:t>26. Интеллектуалы между обществом и властью. Политико-исторический очерк. М.: Фонд"культура Достоинства" Геннадия Бурбулиса, 2023.</w:t>
      </w:r>
      <w:r>
        <w:t xml:space="preserve"> </w:t>
      </w:r>
      <w:bookmarkStart w:id="0" w:name="_GoBack"/>
      <w:bookmarkEnd w:id="0"/>
      <w:r>
        <w:t>EDN: XVKDAX.</w:t>
      </w:r>
    </w:p>
    <w:p w:rsidR="009445EB" w:rsidRDefault="009445EB" w:rsidP="009445EB"/>
    <w:p w:rsidR="009445EB" w:rsidRDefault="009445EB" w:rsidP="009445EB">
      <w:r>
        <w:t>27. Лубский А.В. Публичные интеллектуалы и политический цинизм // Политическая концептология. 2015. № 2. С. 204-216. EDN: UWPEZX.</w:t>
      </w:r>
    </w:p>
    <w:sectPr w:rsidR="009445EB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EB"/>
    <w:rsid w:val="00017B57"/>
    <w:rsid w:val="000706E4"/>
    <w:rsid w:val="00077F28"/>
    <w:rsid w:val="00275775"/>
    <w:rsid w:val="00422AC7"/>
    <w:rsid w:val="00520FDA"/>
    <w:rsid w:val="005A30F3"/>
    <w:rsid w:val="009445EB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43C7"/>
  <w15:chartTrackingRefBased/>
  <w15:docId w15:val="{3D3E34FB-FFE8-7E44-9A28-D7FF6863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2025-07-17T15:50:00Z</dcterms:created>
  <dcterms:modified xsi:type="dcterms:W3CDTF">2025-07-17T15:51:00Z</dcterms:modified>
</cp:coreProperties>
</file>