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6F3690">
      <w:r>
        <w:t>Список источников</w:t>
      </w:r>
    </w:p>
    <w:p w:rsidR="006F3690" w:rsidRDefault="006F3690" w:rsidP="006F3690">
      <w:r>
        <w:t>1. Богдан И.В., Чистякова Д.П. Социология, здоровье и уроки пандемии // Миссия конфессий. 2021. Т. 9. Ч. 8. № 57. С. 873–879.</w:t>
      </w:r>
    </w:p>
    <w:p w:rsidR="006F3690" w:rsidRDefault="006F3690" w:rsidP="006F3690"/>
    <w:p w:rsidR="006F3690" w:rsidRDefault="006F3690" w:rsidP="006F3690">
      <w:r>
        <w:t>2. Аксенова Е.И., Камынина Н.Н., Хараз А.Д. Цифровизация здравоохранения: мировой опыт // Московская медицина. 2021. № 2 (42). С. 6–25.</w:t>
      </w:r>
    </w:p>
    <w:p w:rsidR="006F3690" w:rsidRDefault="006F3690" w:rsidP="006F3690"/>
    <w:p w:rsidR="006F3690" w:rsidRDefault="006F3690" w:rsidP="006F3690">
      <w:r>
        <w:t>3. Зингерман Б.В., Шкловский-Корди Н.Е., Воробьев А.И. О телемедицине «пациент-врач» // Врач и информационные технологии. 2017. № 1. С. 61–79.</w:t>
      </w:r>
    </w:p>
    <w:p w:rsidR="006F3690" w:rsidRDefault="006F3690" w:rsidP="006F3690"/>
    <w:p w:rsidR="006F3690" w:rsidRDefault="006F3690" w:rsidP="006F3690">
      <w:r>
        <w:t>4. Богомягкова Е.С., Дупак А.А. Цифровой селф трекинг здоровья в дискурсе социальных наук // Социология науки и технологий. 2021. Т. 12. № 2. С. 155–174.</w:t>
      </w:r>
    </w:p>
    <w:p w:rsidR="006F3690" w:rsidRDefault="006F3690" w:rsidP="006F3690"/>
    <w:p w:rsidR="006F3690" w:rsidRDefault="006F3690" w:rsidP="006F3690">
      <w:r>
        <w:t>5. Кравченко С.А., Ракова К.В. «Умные часы» как фактор становления гибридной коммуникации между врачом и пациентом // Commu‐ nicology. 2021. Т. 9. № 3. С. 15–28.</w:t>
      </w:r>
    </w:p>
    <w:p w:rsidR="006F3690" w:rsidRDefault="006F3690" w:rsidP="006F3690"/>
    <w:p w:rsidR="006F3690" w:rsidRDefault="006F3690" w:rsidP="006F3690">
      <w:r>
        <w:t>6. Семенов М.А. Особенности современного рынка медицинских услуг // Менеджмент в здравоохранении: вызовы и риски XXI века : Сборник материалов III (I Национальной) Все‐ российской научно-практической конференции. Волгоград, 2018. С. 30–32.</w:t>
      </w:r>
    </w:p>
    <w:p w:rsidR="006F3690" w:rsidRDefault="006F3690" w:rsidP="006F3690"/>
    <w:p w:rsidR="006F3690" w:rsidRDefault="006F3690" w:rsidP="006F3690">
      <w:r>
        <w:t>7. Горошко Н.В., Емельянова Е.К., Пацала С.В. Постковидная медицинская реабилитация: ресурсы, новые возможности и проблемы // Социальное пространство. 2021. Т. 7. № 2. DOI:</w:t>
      </w:r>
    </w:p>
    <w:p w:rsidR="006F3690" w:rsidRDefault="006F3690" w:rsidP="006F3690"/>
    <w:p w:rsidR="006F3690" w:rsidRDefault="006F3690" w:rsidP="006F3690">
      <w:r>
        <w:t>10.15838/sa.2021.2.29.5. URL: http://socialarea- journal.ru/article/28941.</w:t>
      </w:r>
    </w:p>
    <w:p w:rsidR="006F3690" w:rsidRDefault="006F3690" w:rsidP="006F3690"/>
    <w:p w:rsidR="006F3690" w:rsidRDefault="006F3690" w:rsidP="006F3690">
      <w:r>
        <w:t>8. Старовойтова В.А., Тараник М.А., Копаница Г.Д. Исследование современных медицин‐ ских портативных устройств // Врач и информационные технологии. 2016. № 2. С. 54–61.</w:t>
      </w:r>
    </w:p>
    <w:p w:rsidR="006F3690" w:rsidRDefault="006F3690" w:rsidP="006F3690"/>
    <w:p w:rsidR="006F3690" w:rsidRPr="006F3690" w:rsidRDefault="006F3690" w:rsidP="006F3690">
      <w:pPr>
        <w:rPr>
          <w:lang w:val="en-US"/>
        </w:rPr>
      </w:pPr>
      <w:r>
        <w:t xml:space="preserve">9. Мишон Е.В. Цифровизация медицины и потенциальные угрозы региональному здравоохранению // Россия: тенденции и перспективы развития. </w:t>
      </w:r>
      <w:r w:rsidRPr="006F3690">
        <w:rPr>
          <w:lang w:val="en-US"/>
        </w:rPr>
        <w:t xml:space="preserve">2021. № 16-2. </w:t>
      </w:r>
      <w:r>
        <w:t>С</w:t>
      </w:r>
      <w:r w:rsidRPr="006F3690">
        <w:rPr>
          <w:lang w:val="en-US"/>
        </w:rPr>
        <w:t>. 681–683.</w:t>
      </w:r>
    </w:p>
    <w:p w:rsidR="006F3690" w:rsidRPr="006F3690" w:rsidRDefault="006F3690" w:rsidP="006F3690">
      <w:pPr>
        <w:rPr>
          <w:lang w:val="en-US"/>
        </w:rPr>
      </w:pPr>
    </w:p>
    <w:p w:rsidR="006F3690" w:rsidRPr="006F3690" w:rsidRDefault="006F3690" w:rsidP="006F3690">
      <w:pPr>
        <w:rPr>
          <w:lang w:val="en-US"/>
        </w:rPr>
      </w:pPr>
      <w:r w:rsidRPr="006F3690">
        <w:rPr>
          <w:lang w:val="en-US"/>
        </w:rPr>
        <w:t>10. Chen TC.T. (2020). Evaluating the sustain‐ ability of a smart technology application to mo‐ bile health care: the FGM–ACO–FWA approach, Complex Intell. Syst., no. 6. pp. 109–121.</w:t>
      </w:r>
    </w:p>
    <w:p w:rsidR="006F3690" w:rsidRPr="006F3690" w:rsidRDefault="006F3690" w:rsidP="006F3690">
      <w:pPr>
        <w:rPr>
          <w:lang w:val="en-US"/>
        </w:rPr>
      </w:pPr>
    </w:p>
    <w:p w:rsidR="006F3690" w:rsidRDefault="006F3690" w:rsidP="006F3690">
      <w:r w:rsidRPr="006F3690">
        <w:rPr>
          <w:lang w:val="en-US"/>
        </w:rPr>
        <w:t xml:space="preserve">11. Jin D., Halvari H., Maehle N., Olafsen A.H. (2020). Self-tracking behaviour in physical activity: A systematic review of drivers and outcomes of fit‐ ness tracking, Behaviour &amp; Information Technology, no. 39. </w:t>
      </w:r>
      <w:r>
        <w:t>DOI: 10.1080/0144929X.2020.1801840.</w:t>
      </w:r>
    </w:p>
    <w:p w:rsidR="006F3690" w:rsidRDefault="006F3690" w:rsidP="006F3690"/>
    <w:p w:rsidR="006F3690" w:rsidRDefault="006F3690" w:rsidP="006F3690">
      <w:r>
        <w:t>12. Царева А.В., Малинин А.В., Пухов Д.Н. Основные направления мониторинговых исследований физической активности населения: анализ международного опыта // Ученые записки университета имени П. Ф. Лесгафта. 2019. № 8 (174). С. 245–251.</w:t>
      </w:r>
    </w:p>
    <w:p w:rsidR="006F3690" w:rsidRDefault="006F3690" w:rsidP="006F3690"/>
    <w:p w:rsidR="006F3690" w:rsidRDefault="006F3690" w:rsidP="006F3690">
      <w:r>
        <w:t>13. Патаркацишвили Н.Ю., Близневский А.А., Тащиян А.А., Матонина О.Г., Маслобоева Н.А. Обоснование эффективности применения со‐ временных электронных технологий контроля показателей здоровья у студентов // Ученые записки университета имени П. Ф. Лесгафта. 2021. № 3 (193). С. 320–325.</w:t>
      </w:r>
    </w:p>
    <w:p w:rsidR="006F3690" w:rsidRDefault="006F3690" w:rsidP="006F3690"/>
    <w:p w:rsidR="006F3690" w:rsidRDefault="006F3690" w:rsidP="006F3690">
      <w:r>
        <w:lastRenderedPageBreak/>
        <w:t>14. Скоробогатых И.И., Цветкова А.Б., Му‐ сатова Ж.Б. Маркетинговые инновации в цифровой медицине // Экономические системы. 2017. Т. 10. № 4 (39). С. 58–64.</w:t>
      </w:r>
    </w:p>
    <w:p w:rsidR="006F3690" w:rsidRDefault="006F3690" w:rsidP="006F3690"/>
    <w:p w:rsidR="006F3690" w:rsidRDefault="006F3690" w:rsidP="006F3690">
      <w:r>
        <w:t>15. Морозов С.П. Социологические аспекты внедрения технологий искусственного интеллекта в лучевой диагностике // Труды III Форума с международным участием «Социология здоровья: уроки пандемии и контуры будущего здравоохранения» (Москва, 23.11.2021). М. : Научно-исследовательский институт организации здравоохранения и медицинского менеджмента Департамента здравоохранения города Москвы, 2021. С. 48–51.</w:t>
      </w:r>
    </w:p>
    <w:p w:rsidR="006F3690" w:rsidRDefault="006F3690" w:rsidP="006F3690"/>
    <w:p w:rsidR="006F3690" w:rsidRDefault="006F3690" w:rsidP="006F3690">
      <w:r>
        <w:t>16. Пальцев М.А., Белушкина Н.Н., Чабан Е.А. 4П-медицина как новая модель здравоохранения в Российской Федерации // Вестник ВШОУЗ. 2015. № 2. С. 48–54.</w:t>
      </w:r>
    </w:p>
    <w:p w:rsidR="006F3690" w:rsidRDefault="006F3690" w:rsidP="006F3690"/>
    <w:p w:rsidR="006F3690" w:rsidRDefault="006F3690" w:rsidP="006F3690">
      <w:r>
        <w:t>17. Старовойтова В.А., Тараник М.А., Копаница Г.Д. Исследование современных медицин‐ ских портативных устройств // Врач и информационные технологии. 2016. № 2. С. 54–61.</w:t>
      </w:r>
    </w:p>
    <w:p w:rsidR="006F3690" w:rsidRDefault="006F3690" w:rsidP="006F3690"/>
    <w:p w:rsidR="006F3690" w:rsidRDefault="006F3690" w:rsidP="006F3690">
      <w:r>
        <w:t>18. Райхельд Ф., Марки Р. Искренняя лояльность. Ключ к завоеванию клиентов на всю жизнь/ пер. с англ. С. Филина [науч. ред. И. Чичмели]. М. : Манн, Иванов и Фербер, 2013. 352 с.</w:t>
      </w:r>
    </w:p>
    <w:p w:rsidR="006F3690" w:rsidRDefault="006F3690" w:rsidP="006F3690"/>
    <w:p w:rsidR="006F3690" w:rsidRDefault="006F3690" w:rsidP="006F3690">
      <w:r>
        <w:t>19. Кубрик Я.Ю. Информированность медицинского сообщества о цифровой медицине // Журнал телемедицины и электронного здравоохранения. 2017. № 2. С. 87–91.</w:t>
      </w:r>
    </w:p>
    <w:p w:rsidR="006F3690" w:rsidRDefault="006F3690" w:rsidP="006F3690"/>
    <w:p w:rsidR="006F3690" w:rsidRDefault="006F3690" w:rsidP="006F3690">
      <w:r>
        <w:t>20. Еремина М.Г. Риски цифровизации здравоохранения, релевантные врачам медицинских организаций районов Саратовской области (по результатам социологического исследования) // Саратовский научно-медицинский журнал. 2021. Т. 17. № 3. С. 481–485.</w:t>
      </w:r>
    </w:p>
    <w:p w:rsidR="006F3690" w:rsidRDefault="006F3690" w:rsidP="006F3690"/>
    <w:p w:rsidR="006F3690" w:rsidRDefault="006F3690" w:rsidP="006F3690">
      <w:r>
        <w:t>21. Луспикаян А.В., Шелемех К.Е., Дударева В.А., Дядикова И.Г. Биохакинг – здоровье в один клик // Современные аспекты формирования ЗОЖ у молодого поколения : Сборник материалов II всероссийской научно-практической конференции студентов и молодых ученых (Ростов-на-Дону, 15 мая 2020 г.). Ростов- на-Дону : Ростовский государственный медицинский университет, 2020. С. 31–33.</w:t>
      </w:r>
    </w:p>
    <w:p w:rsidR="006F3690" w:rsidRDefault="006F3690" w:rsidP="006F3690"/>
    <w:p w:rsidR="006F3690" w:rsidRDefault="006F3690" w:rsidP="006F3690">
      <w:r>
        <w:t>22. Османов Т.Э., Рогозин Д.М. Оптимальное соотношение мобильных и стационарных телефонов в двухосновной выборке, проектируемой для телефонного опроса // Мониторинг общественного мнения: Экономические и социальные перемены. 2016. № 5. С. 41–63.</w:t>
      </w:r>
    </w:p>
    <w:p w:rsidR="006F3690" w:rsidRDefault="006F3690" w:rsidP="006F3690"/>
    <w:p w:rsidR="006F3690" w:rsidRDefault="006F3690" w:rsidP="006F3690">
      <w:r>
        <w:t>23. Арестомбаева К.С., Язев В.В. Медицинский работник будущего на примере сотрудника ГБУЗ «ДГП № 133 ДЗМ» // Труды III Форума с международным участием «Социология здоровья: уроки пандемии и контуры будущего здравоохранения» (Москва, 23.11.2021). М. : Научно-исследовательский институт организации здравоохранения и медицинского менеджмента Департамента здравоохранения города Москвы, 2021. С. 64–65.</w:t>
      </w:r>
    </w:p>
    <w:p w:rsidR="006F3690" w:rsidRDefault="006F3690" w:rsidP="006F3690"/>
    <w:p w:rsidR="006F3690" w:rsidRPr="006F3690" w:rsidRDefault="006F3690" w:rsidP="006F3690">
      <w:pPr>
        <w:rPr>
          <w:lang w:val="en-US"/>
        </w:rPr>
      </w:pPr>
      <w:r>
        <w:t xml:space="preserve">24. Юдин В.И., Широкова О.В. Перспективы и роль цифровых технологий в реформировании российского здравоохранения // Здоровье мегаполиса. </w:t>
      </w:r>
      <w:r w:rsidRPr="006F3690">
        <w:rPr>
          <w:lang w:val="en-US"/>
        </w:rPr>
        <w:t xml:space="preserve">2020. </w:t>
      </w:r>
      <w:r>
        <w:t>Т</w:t>
      </w:r>
      <w:r w:rsidRPr="006F3690">
        <w:rPr>
          <w:lang w:val="en-US"/>
        </w:rPr>
        <w:t xml:space="preserve">. 1. № 1. </w:t>
      </w:r>
      <w:r>
        <w:t>С</w:t>
      </w:r>
      <w:r w:rsidRPr="006F3690">
        <w:rPr>
          <w:lang w:val="en-US"/>
        </w:rPr>
        <w:t>. 72–86.</w:t>
      </w:r>
    </w:p>
    <w:p w:rsidR="006F3690" w:rsidRPr="006F3690" w:rsidRDefault="006F3690" w:rsidP="006F3690">
      <w:pPr>
        <w:rPr>
          <w:lang w:val="en-US"/>
        </w:rPr>
      </w:pPr>
    </w:p>
    <w:p w:rsidR="006F3690" w:rsidRPr="006F3690" w:rsidRDefault="006F3690" w:rsidP="006F3690">
      <w:pPr>
        <w:rPr>
          <w:lang w:val="en-US"/>
        </w:rPr>
      </w:pPr>
      <w:r w:rsidRPr="006F3690">
        <w:rPr>
          <w:lang w:val="en-US"/>
        </w:rPr>
        <w:lastRenderedPageBreak/>
        <w:t>25. Xu Chen, Song Yu, Han Mengdi, Zhang Haixia. (2021). Portable and wearable self-powered systems based on emerging energy harvesting technology, Microsystems &amp; Nanoengineering, no. 7</w:t>
      </w:r>
    </w:p>
    <w:p w:rsidR="006F3690" w:rsidRPr="006F3690" w:rsidRDefault="006F3690" w:rsidP="006F3690">
      <w:pPr>
        <w:rPr>
          <w:lang w:val="en-US"/>
        </w:rPr>
      </w:pPr>
    </w:p>
    <w:p w:rsidR="006F3690" w:rsidRPr="006F3690" w:rsidRDefault="006F3690" w:rsidP="006F3690">
      <w:pPr>
        <w:rPr>
          <w:lang w:val="en-US"/>
        </w:rPr>
      </w:pPr>
      <w:r w:rsidRPr="006F3690">
        <w:rPr>
          <w:lang w:val="en-US"/>
        </w:rPr>
        <w:t>(25). DOI: 10.1038/s41378-021-00248-z.</w:t>
      </w:r>
    </w:p>
    <w:p w:rsidR="006F3690" w:rsidRPr="006F3690" w:rsidRDefault="006F3690" w:rsidP="006F3690">
      <w:pPr>
        <w:rPr>
          <w:lang w:val="en-US"/>
        </w:rPr>
      </w:pPr>
    </w:p>
    <w:p w:rsidR="006F3690" w:rsidRDefault="006F3690" w:rsidP="006F3690">
      <w:r w:rsidRPr="006F3690">
        <w:rPr>
          <w:lang w:val="en-US"/>
        </w:rPr>
        <w:t xml:space="preserve">26. Gurova O., Merritt T.R., Papachristos E., Vaajakari J. (2020). Sustainable Solutions for Wearable Technologies: Mapping the Product Devel‐ opment Life Cycle, Sustainability, no. 12, 8444. </w:t>
      </w:r>
      <w:r>
        <w:t>DOI: 10.3390/su12208444.</w:t>
      </w:r>
    </w:p>
    <w:p w:rsidR="006F3690" w:rsidRDefault="006F3690" w:rsidP="006F3690">
      <w:bookmarkStart w:id="0" w:name="_GoBack"/>
      <w:bookmarkEnd w:id="0"/>
    </w:p>
    <w:sectPr w:rsidR="006F3690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90"/>
    <w:rsid w:val="00017B57"/>
    <w:rsid w:val="000706E4"/>
    <w:rsid w:val="00077F28"/>
    <w:rsid w:val="00275775"/>
    <w:rsid w:val="00422AC7"/>
    <w:rsid w:val="00520FDA"/>
    <w:rsid w:val="005A30F3"/>
    <w:rsid w:val="006F3690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5AB1"/>
  <w15:chartTrackingRefBased/>
  <w15:docId w15:val="{E50B1827-4C23-3943-8632-CF9E6EDF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4826</Characters>
  <Application>Microsoft Office Word</Application>
  <DocSecurity>0</DocSecurity>
  <Lines>134</Lines>
  <Paragraphs>76</Paragraphs>
  <ScaleCrop>false</ScaleCrop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2025-07-25T15:07:00Z</dcterms:created>
  <dcterms:modified xsi:type="dcterms:W3CDTF">2025-07-25T15:08:00Z</dcterms:modified>
</cp:coreProperties>
</file>