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037" w:rsidRDefault="00923037" w:rsidP="00923037">
      <w:r>
        <w:t xml:space="preserve">1. Аникин В.А., </w:t>
      </w:r>
      <w:proofErr w:type="spellStart"/>
      <w:r>
        <w:t>Лежнина</w:t>
      </w:r>
      <w:proofErr w:type="spellEnd"/>
      <w:r>
        <w:t xml:space="preserve"> Ю.П., Мареева С.В., </w:t>
      </w:r>
      <w:proofErr w:type="spellStart"/>
      <w:r>
        <w:t>Слободенюк</w:t>
      </w:r>
      <w:proofErr w:type="spellEnd"/>
      <w:r>
        <w:t xml:space="preserve"> Е.Д. Кто и почему ищет государственной поддержки в новой России? // Мир России. 2020. Т. 29. № 1. С. 31–52. DOI: 10.17323/ 1811-038X-2020-29-1-31-52.</w:t>
      </w:r>
    </w:p>
    <w:p w:rsidR="00923037" w:rsidRDefault="00923037" w:rsidP="00923037"/>
    <w:p w:rsidR="00923037" w:rsidRDefault="00923037" w:rsidP="00923037">
      <w:r>
        <w:t xml:space="preserve">2. Демографическое самочувствие регионов России. Национальный демографический до‐ клад– 2021 /Т. К. Ростовская, А. А. </w:t>
      </w:r>
      <w:proofErr w:type="spellStart"/>
      <w:r>
        <w:t>Шабунова</w:t>
      </w:r>
      <w:proofErr w:type="spellEnd"/>
      <w:r>
        <w:t>[</w:t>
      </w:r>
      <w:proofErr w:type="spellStart"/>
      <w:r>
        <w:t>идр</w:t>
      </w:r>
      <w:proofErr w:type="spellEnd"/>
      <w:r>
        <w:t xml:space="preserve">.]; отв. ред. Т. К. Ростовская, А. А. </w:t>
      </w:r>
      <w:proofErr w:type="spellStart"/>
      <w:r>
        <w:t>Шабунова</w:t>
      </w:r>
      <w:proofErr w:type="spellEnd"/>
      <w:r>
        <w:t xml:space="preserve"> ; ФНИСЦ РАН. М. : ФНИСЦ РАН, 2021. 138 с. DOI: 10.19181/monogr.978-5-89697-369-0.2021.</w:t>
      </w:r>
    </w:p>
    <w:p w:rsidR="00923037" w:rsidRDefault="00923037" w:rsidP="00923037"/>
    <w:p w:rsidR="00923037" w:rsidRDefault="00923037" w:rsidP="00923037">
      <w:r>
        <w:t>3. Ткаченко А.А. Государственная политика и национальный проект «демография // Народонаселение. 2018. Т. 21. № 4. С. 23–35. DOI 10.26653/1561-7785-2018-21-4-03.</w:t>
      </w:r>
    </w:p>
    <w:p w:rsidR="00923037" w:rsidRDefault="00923037" w:rsidP="00923037"/>
    <w:p w:rsidR="00923037" w:rsidRDefault="00923037" w:rsidP="00923037">
      <w:r>
        <w:t xml:space="preserve">4. Демографическое развитие России: тенденции, прогнозы, меры. Национальный демографический доклад – 2020 / С. В. Рязанцев, В. Н. Архангельский, О. Д. </w:t>
      </w:r>
      <w:proofErr w:type="spellStart"/>
      <w:r>
        <w:t>Воробьева</w:t>
      </w:r>
      <w:proofErr w:type="spellEnd"/>
      <w:r>
        <w:t xml:space="preserve"> [и др.] ; отв. ред. С. В. Рязанцев. М. : ООО «</w:t>
      </w:r>
      <w:proofErr w:type="spellStart"/>
      <w:r>
        <w:t>Объединенная</w:t>
      </w:r>
      <w:proofErr w:type="spellEnd"/>
      <w:r>
        <w:t xml:space="preserve"> редакция», 2020. 156 с. DOI: 10.25629/HC.2020.13.01.</w:t>
      </w:r>
    </w:p>
    <w:p w:rsidR="00923037" w:rsidRDefault="00923037" w:rsidP="00923037"/>
    <w:p w:rsidR="00923037" w:rsidRDefault="00923037" w:rsidP="00923037">
      <w:r>
        <w:t xml:space="preserve">5. </w:t>
      </w:r>
      <w:proofErr w:type="spellStart"/>
      <w:r>
        <w:t>Золотарева</w:t>
      </w:r>
      <w:proofErr w:type="spellEnd"/>
      <w:r>
        <w:t xml:space="preserve"> О.А. К вопросу мониторинга Национального проекта «Демография» и оценки демографической безопасности Российской Федерации // Экономические стратегии. 2021. №2(176).С.45–51.DOI:10.33917/es-2.176.2021.45-51.</w:t>
      </w:r>
    </w:p>
    <w:p w:rsidR="00923037" w:rsidRDefault="00923037" w:rsidP="00923037"/>
    <w:p w:rsidR="00923037" w:rsidRDefault="00923037" w:rsidP="00923037">
      <w:r>
        <w:t xml:space="preserve">6. </w:t>
      </w:r>
      <w:proofErr w:type="spellStart"/>
      <w:r>
        <w:t>Почекутова</w:t>
      </w:r>
      <w:proofErr w:type="spellEnd"/>
      <w:r>
        <w:t xml:space="preserve"> Е.Н., Науменко Н.С. Направления повышения эффективности реализации национального проекта «демография» // Петербургский экономический журнал. 2020. № 2. С. 23–29. DOI: 10.24411/2307-5368-2020-10003.</w:t>
      </w:r>
    </w:p>
    <w:p w:rsidR="00923037" w:rsidRDefault="00923037" w:rsidP="00923037"/>
    <w:p w:rsidR="00923037" w:rsidRDefault="00923037" w:rsidP="00923037">
      <w:r>
        <w:t xml:space="preserve">7. </w:t>
      </w:r>
      <w:proofErr w:type="spellStart"/>
      <w:r>
        <w:t>Салин</w:t>
      </w:r>
      <w:proofErr w:type="spellEnd"/>
      <w:r>
        <w:t xml:space="preserve"> П.Б. Информационное сопровождение реализации нацпроектов как фактор стабилизации </w:t>
      </w:r>
      <w:proofErr w:type="spellStart"/>
      <w:r>
        <w:t>политсистемы</w:t>
      </w:r>
      <w:proofErr w:type="spellEnd"/>
      <w:r>
        <w:t xml:space="preserve"> // Власть. 2020. Т. 28.</w:t>
      </w:r>
    </w:p>
    <w:p w:rsidR="00923037" w:rsidRDefault="00923037" w:rsidP="00923037"/>
    <w:p w:rsidR="00923037" w:rsidRDefault="00923037" w:rsidP="00923037">
      <w:r>
        <w:t>№ 5. С. 53–58. DOI: 10.31171/vlast.v28i5.7570.</w:t>
      </w:r>
    </w:p>
    <w:p w:rsidR="00923037" w:rsidRDefault="00923037" w:rsidP="00923037"/>
    <w:p w:rsidR="00923037" w:rsidRDefault="00923037" w:rsidP="00923037">
      <w:r>
        <w:t xml:space="preserve">8. Социальное государство и гражданское общество в условиях реализации национальных проектов : Монография / В. К. Левашов, Н. М. Великая, И. С. </w:t>
      </w:r>
      <w:proofErr w:type="spellStart"/>
      <w:r>
        <w:t>Шушпанова</w:t>
      </w:r>
      <w:proofErr w:type="spellEnd"/>
      <w:r>
        <w:t xml:space="preserve"> [и др.] ; отв. ред. В. К. Левашов ; ФНИСЦ РАН. М. : ФНИСЦ РАН, 2021. 128 с. URL: https://www.fnisc.ru/index.php? </w:t>
      </w:r>
      <w:proofErr w:type="spellStart"/>
      <w:r>
        <w:t>page_id</w:t>
      </w:r>
      <w:proofErr w:type="spellEnd"/>
      <w:r>
        <w:t>=1198&amp;id=9514. DOI: 10.19181/</w:t>
      </w:r>
      <w:proofErr w:type="spellStart"/>
      <w:r>
        <w:t>monogr</w:t>
      </w:r>
      <w:proofErr w:type="spellEnd"/>
      <w:r>
        <w:t>. 978-5-896-973522.2021.</w:t>
      </w:r>
    </w:p>
    <w:p w:rsidR="00923037" w:rsidRDefault="00923037" w:rsidP="00923037"/>
    <w:p w:rsidR="00923037" w:rsidRDefault="00923037" w:rsidP="00923037">
      <w:r>
        <w:t xml:space="preserve">9. </w:t>
      </w:r>
      <w:proofErr w:type="spellStart"/>
      <w:r>
        <w:t>Абидов</w:t>
      </w:r>
      <w:proofErr w:type="spellEnd"/>
      <w:r>
        <w:t xml:space="preserve"> М.Х., Борисова Л.А., </w:t>
      </w:r>
      <w:proofErr w:type="spellStart"/>
      <w:r>
        <w:t>Исмаилова</w:t>
      </w:r>
      <w:proofErr w:type="spellEnd"/>
      <w:r>
        <w:t xml:space="preserve"> Ф.Н. О реализации национального проекта «Демография» в Республике Дагестан // Экономика и предпринимательство. 2020. № 12 (125). С. 115–118. DOI: 10.34925/EIP.2021.125.12.021.</w:t>
      </w:r>
    </w:p>
    <w:p w:rsidR="00923037" w:rsidRDefault="00923037" w:rsidP="00923037"/>
    <w:p w:rsidR="00923037" w:rsidRDefault="00923037" w:rsidP="00923037">
      <w:r>
        <w:t xml:space="preserve">10. Габдуллин Н.М., Киршин И.А., </w:t>
      </w:r>
      <w:proofErr w:type="spellStart"/>
      <w:r>
        <w:t>Шулаев</w:t>
      </w:r>
      <w:proofErr w:type="spellEnd"/>
      <w:r>
        <w:t xml:space="preserve"> А.В. Регулирование межрегиональных различий субъектов Российской Федерации в контексте национальных проектов «Здравоохранение» и «Демография» // Уровень жизни населения регионов России. 2020. Т. 16. № 3. С. 59–69. DOI: 10.19181/lsprr.2020.16.3.5.</w:t>
      </w:r>
    </w:p>
    <w:p w:rsidR="00923037" w:rsidRDefault="00923037" w:rsidP="00923037"/>
    <w:p w:rsidR="00923037" w:rsidRDefault="00923037" w:rsidP="00923037">
      <w:r>
        <w:t>11. Романов В.Г., Романова И.В. Национальный проект «Демография»: стартовая позиция Забайкальского края // Вестник Забайкальского государственного университета. 2019. Т. 25. № 9. С. 79–96. DOI: 10.21209/2227-9245-2019-25-9-79-96.</w:t>
      </w:r>
    </w:p>
    <w:p w:rsidR="00923037" w:rsidRDefault="00923037" w:rsidP="00923037"/>
    <w:p w:rsidR="00923037" w:rsidRDefault="00923037" w:rsidP="00923037">
      <w:r>
        <w:lastRenderedPageBreak/>
        <w:t xml:space="preserve">12. Иваненко Л.В., </w:t>
      </w:r>
      <w:proofErr w:type="spellStart"/>
      <w:r>
        <w:t>Тасеев</w:t>
      </w:r>
      <w:proofErr w:type="spellEnd"/>
      <w:r>
        <w:t xml:space="preserve"> В.Б. Инновационные подходы к реализации национального проекта «демография» в городах Самарского региона// Вест‐ ник Поволжского государственного университета сервиса. Серия: Экономика. 2020. № 1 (60). С. 26–33.</w:t>
      </w:r>
    </w:p>
    <w:p w:rsidR="00923037" w:rsidRDefault="00923037" w:rsidP="00923037"/>
    <w:p w:rsidR="00923037" w:rsidRDefault="00923037" w:rsidP="00923037">
      <w:r>
        <w:t xml:space="preserve">13. </w:t>
      </w:r>
      <w:proofErr w:type="spellStart"/>
      <w:r>
        <w:t>Позубенкова</w:t>
      </w:r>
      <w:proofErr w:type="spellEnd"/>
      <w:r>
        <w:t xml:space="preserve"> Э.И. Население Пензенской области в контексте задач национального проекта «Демография» //</w:t>
      </w:r>
      <w:proofErr w:type="spellStart"/>
      <w:r>
        <w:t>Сурский</w:t>
      </w:r>
      <w:proofErr w:type="spellEnd"/>
      <w:r>
        <w:t xml:space="preserve"> вестник. 2020. № 1 (9). С. 66–70.</w:t>
      </w:r>
    </w:p>
    <w:p w:rsidR="00923037" w:rsidRDefault="00923037" w:rsidP="00923037"/>
    <w:p w:rsidR="00923037" w:rsidRDefault="00923037" w:rsidP="00923037">
      <w:r>
        <w:t>14. Захарова Е.А. Реализация региональных составляющих национальных проектов в Воронежской области // Вестник Воронежского института экономики и социального управления. 2021. № 3. С. 15–23.</w:t>
      </w:r>
    </w:p>
    <w:p w:rsidR="00923037" w:rsidRDefault="00923037" w:rsidP="00923037"/>
    <w:p w:rsidR="00923037" w:rsidRDefault="00923037" w:rsidP="00923037">
      <w:r>
        <w:t xml:space="preserve">15. </w:t>
      </w:r>
      <w:proofErr w:type="spellStart"/>
      <w:r>
        <w:t>Минакир</w:t>
      </w:r>
      <w:proofErr w:type="spellEnd"/>
      <w:r>
        <w:t xml:space="preserve"> П.А., Прокапало О.М. Национальные проекты на Дальнем Востоке: проблемы и перспективы развития // </w:t>
      </w:r>
      <w:proofErr w:type="spellStart"/>
      <w:r>
        <w:t>Регионалистика</w:t>
      </w:r>
      <w:proofErr w:type="spellEnd"/>
      <w:r>
        <w:t>. 2021. Т. 8. № 1. С. 39–55. DOI: 10.14530/reg.2021.1.39.</w:t>
      </w:r>
    </w:p>
    <w:p w:rsidR="00923037" w:rsidRDefault="00923037" w:rsidP="00923037"/>
    <w:p w:rsidR="00923037" w:rsidRDefault="00923037" w:rsidP="00923037">
      <w:r>
        <w:t xml:space="preserve">16. Великая Н.М., </w:t>
      </w:r>
      <w:proofErr w:type="spellStart"/>
      <w:r>
        <w:t>Тартыгашева</w:t>
      </w:r>
      <w:proofErr w:type="spellEnd"/>
      <w:r>
        <w:t xml:space="preserve"> Г.В. Национальный проект «Демография» и </w:t>
      </w:r>
      <w:proofErr w:type="spellStart"/>
      <w:r>
        <w:t>перспекти</w:t>
      </w:r>
      <w:proofErr w:type="spellEnd"/>
      <w:r>
        <w:t>‐ вы демографического роста глазами экспертного сообщества // Социальная политика и социология. 2021. Т. 20. № 3 (140). С. 43–50. DOI: 10.17922/2071-3665-2021-20-3-43-50.</w:t>
      </w:r>
    </w:p>
    <w:p w:rsidR="00923037" w:rsidRDefault="00923037" w:rsidP="00923037"/>
    <w:p w:rsidR="00923037" w:rsidRDefault="00923037" w:rsidP="00923037">
      <w:r>
        <w:t xml:space="preserve">17. Российское гражданское общество и государство в условиях пандемии и парламентских выборов : Монография / В. К. Левашов, Н. М. Великая, И. С. </w:t>
      </w:r>
      <w:proofErr w:type="spellStart"/>
      <w:r>
        <w:t>Шушпанова</w:t>
      </w:r>
      <w:proofErr w:type="spellEnd"/>
      <w:r>
        <w:t xml:space="preserve"> [и др.] ; отв. ред. В. К. Левашов ; ФНИСЦ РАН. М. : ФНИСЦ РАН, 2021. 110 с. URL: https://www.fnisc.ru/publ.html?id=10240. DOI: 10.19181/monogr.978-5-89697-385-0.2021.</w:t>
      </w:r>
    </w:p>
    <w:p w:rsidR="00923037" w:rsidRDefault="00923037" w:rsidP="00923037"/>
    <w:p w:rsidR="00923037" w:rsidRDefault="00923037" w:rsidP="00923037">
      <w:r>
        <w:t xml:space="preserve">18. </w:t>
      </w:r>
      <w:proofErr w:type="spellStart"/>
      <w:r>
        <w:t>Лежнина</w:t>
      </w:r>
      <w:proofErr w:type="spellEnd"/>
      <w:r>
        <w:t xml:space="preserve"> Ю.П. Представления россиян о необходимой социальной политике: между се‐ рединой 2000-х и </w:t>
      </w:r>
      <w:proofErr w:type="spellStart"/>
      <w:r>
        <w:t>коронакризисом</w:t>
      </w:r>
      <w:proofErr w:type="spellEnd"/>
      <w:r>
        <w:t xml:space="preserve"> 2020 года //Социологические исследования. 2021. № 4. С. 50–60. DOI: 10.31857/S013216250014715-9.</w:t>
      </w:r>
    </w:p>
    <w:p w:rsidR="00923037" w:rsidRDefault="00923037" w:rsidP="00923037"/>
    <w:p w:rsidR="00923037" w:rsidRDefault="00923037" w:rsidP="00923037">
      <w:r>
        <w:t xml:space="preserve">19. </w:t>
      </w:r>
      <w:proofErr w:type="spellStart"/>
      <w:r>
        <w:t>Олейникова</w:t>
      </w:r>
      <w:proofErr w:type="spellEnd"/>
      <w:r>
        <w:t xml:space="preserve"> Е.Г. Национальные проекты 2019–2024 гг. и приоритеты социальной политики современной России // Бизнес. Образование. Право. 2020. № 1 (50). С. 69–72. DOI: 10.25683/VOLBI.2020.50.167.</w:t>
      </w:r>
    </w:p>
    <w:p w:rsidR="00923037" w:rsidRDefault="00923037" w:rsidP="00923037"/>
    <w:p w:rsidR="00923037" w:rsidRDefault="00923037" w:rsidP="00923037">
      <w:r>
        <w:t xml:space="preserve">20. Сироткина Е.В., Семенов А.В. Экономический кризис и оценка эффективности власти: кто </w:t>
      </w:r>
      <w:proofErr w:type="spellStart"/>
      <w:r>
        <w:t>несет</w:t>
      </w:r>
      <w:proofErr w:type="spellEnd"/>
      <w:r>
        <w:t xml:space="preserve"> ответственность за ухудшение уровня жизни в России? // Журнал исследований социальной политики. 2019. Т. 17. № 2. С. 191–206.</w:t>
      </w:r>
    </w:p>
    <w:p w:rsidR="00923037" w:rsidRDefault="00923037" w:rsidP="00923037"/>
    <w:p w:rsidR="00923037" w:rsidRDefault="00923037" w:rsidP="00923037">
      <w:r>
        <w:t xml:space="preserve">21. </w:t>
      </w:r>
      <w:proofErr w:type="spellStart"/>
      <w:r>
        <w:t>Новоженина</w:t>
      </w:r>
      <w:proofErr w:type="spellEnd"/>
      <w:r>
        <w:t xml:space="preserve"> О.П. Национальные цели и задачи развития Российской Федерации в мнениях граждан // Наука. Культура. Общество. 2021. Т. 27. № 1. С. 45–57. DOI: 10.19181/ nko.2021.27.1.4.</w:t>
      </w:r>
    </w:p>
    <w:p w:rsidR="00923037" w:rsidRDefault="00923037" w:rsidP="00923037"/>
    <w:p w:rsidR="00923037" w:rsidRDefault="00923037" w:rsidP="00923037">
      <w:r>
        <w:t>22. Аносов С.С. Доверие при формировании социальной консолидации общества // Социология. 2021. № 4. С. 5–19.</w:t>
      </w:r>
    </w:p>
    <w:p w:rsidR="00923037" w:rsidRDefault="00923037" w:rsidP="00923037"/>
    <w:p w:rsidR="00923037" w:rsidRDefault="00923037" w:rsidP="00923037">
      <w:r>
        <w:t>23. Ежов Д.А. Особенности восприятия об‐ раза национальных проектов 2019-2024 в условиях динамики уровня доверия к власти // Азимут научных исследований: экономика и управление. 2020. Т. 9. № 4 (33). С. 22–24. DOI: 10.26140/ anie-2020-0904-0003.</w:t>
      </w:r>
    </w:p>
    <w:p w:rsidR="00923037" w:rsidRDefault="00923037" w:rsidP="00923037"/>
    <w:p w:rsidR="00923037" w:rsidRDefault="00923037" w:rsidP="00923037">
      <w:r>
        <w:lastRenderedPageBreak/>
        <w:t>24. Левашов В.К. Политическая культура российского общества (Опыт социологического исследования) : Монография / В. К. Левашов. М. : ФНИСЦ РАН, 2020. 307 с. DOI: 10.19181/ monogr.978-5-89697-347-8.2021.</w:t>
      </w:r>
    </w:p>
    <w:p w:rsidR="00923037" w:rsidRDefault="00923037" w:rsidP="00923037"/>
    <w:p w:rsidR="00923037" w:rsidRDefault="00923037" w:rsidP="00923037">
      <w:r>
        <w:t>25. Митрофанова И.В., Юрченко К.Г. Национальные проекты России: дайджест изменений, ожидаемых с 2021 года // Вестник Волгоградского государственного университета. Экономика. 2021. Т. 23. № 1. С. 6–26. DOI: 10.15688/ek.jvolsu.2021.1.1.</w:t>
      </w:r>
    </w:p>
    <w:p w:rsidR="00923037" w:rsidRDefault="00923037" w:rsidP="00923037"/>
    <w:p w:rsidR="00923037" w:rsidRDefault="00923037" w:rsidP="00923037">
      <w:r>
        <w:t xml:space="preserve">26. Как </w:t>
      </w:r>
      <w:proofErr w:type="spellStart"/>
      <w:r>
        <w:t>живешь</w:t>
      </w:r>
      <w:proofErr w:type="spellEnd"/>
      <w:r>
        <w:t xml:space="preserve">, Россия? Экспресс-информация. 51 этап социологического мониторинга, июнь 2021 года : Бюллетень / В. К. Левашов, Н. М. Великая, И. С. </w:t>
      </w:r>
      <w:proofErr w:type="spellStart"/>
      <w:r>
        <w:t>Шушпанова</w:t>
      </w:r>
      <w:proofErr w:type="spellEnd"/>
      <w:r>
        <w:t xml:space="preserve"> [и др.] ; отв. ред. В. К. Левашов ; ФНИСЦ РАН. М. : ФНИСЦ РАН.</w:t>
      </w:r>
    </w:p>
    <w:p w:rsidR="00923037" w:rsidRDefault="00923037" w:rsidP="00923037">
      <w:bookmarkStart w:id="0" w:name="_GoBack"/>
      <w:bookmarkEnd w:id="0"/>
    </w:p>
    <w:sectPr w:rsidR="00923037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37"/>
    <w:rsid w:val="00017B57"/>
    <w:rsid w:val="000706E4"/>
    <w:rsid w:val="00077F28"/>
    <w:rsid w:val="00275775"/>
    <w:rsid w:val="00422AC7"/>
    <w:rsid w:val="00520FDA"/>
    <w:rsid w:val="005A30F3"/>
    <w:rsid w:val="00923037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5429C-835A-4044-82AA-368C6E26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4948</Characters>
  <Application>Microsoft Office Word</Application>
  <DocSecurity>0</DocSecurity>
  <Lines>137</Lines>
  <Paragraphs>78</Paragraphs>
  <ScaleCrop>false</ScaleCrop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2025-07-25T15:03:00Z</dcterms:created>
  <dcterms:modified xsi:type="dcterms:W3CDTF">2025-07-25T15:04:00Z</dcterms:modified>
</cp:coreProperties>
</file>