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095" w:rsidRDefault="002A7095" w:rsidP="002A7095">
      <w:r>
        <w:t>REFERENCES</w:t>
      </w:r>
    </w:p>
    <w:p w:rsidR="002A7095" w:rsidRDefault="002A7095" w:rsidP="002A7095"/>
    <w:p w:rsidR="002A7095" w:rsidRDefault="002A7095" w:rsidP="002A7095">
      <w:r>
        <w:t>1. Vetrenko I.A., Ponedelkov A.V., Vorontsov S.A. (2015). Modern Russian demographic policy through the prism of national security, Bulletin of the University of Omsk. Series: Historical Sciences, no. 3 (7), pp. 90–96.</w:t>
      </w:r>
    </w:p>
    <w:p w:rsidR="002A7095" w:rsidRDefault="002A7095" w:rsidP="002A7095"/>
    <w:p w:rsidR="002A7095" w:rsidRDefault="002A7095" w:rsidP="002A7095">
      <w:r>
        <w:t>2. Ryazantsev S.V. (2020). Implementation of national demographic policy. Introductory article, Alma Mater (Bulletin of Higher School), no. 11, pp. 3–6. DOI: 10.20339/AM.11-20.005.</w:t>
      </w:r>
    </w:p>
    <w:p w:rsidR="002A7095" w:rsidRDefault="002A7095" w:rsidP="002A7095"/>
    <w:p w:rsidR="002A7095" w:rsidRDefault="002A7095" w:rsidP="002A7095">
      <w:r>
        <w:t>3. Rybakovsky L.L. (2003). Demographic security: population and geopolitical aspects. Monograph. Moscow: Econ-Inform. 55 p.</w:t>
      </w:r>
    </w:p>
    <w:p w:rsidR="002A7095" w:rsidRDefault="002A7095" w:rsidP="002A7095"/>
    <w:p w:rsidR="002A7095" w:rsidRDefault="002A7095" w:rsidP="002A7095">
      <w:r>
        <w:t>4. Ryazantsev S.V., Rybakovsky L.L. (2021). The demographic development of Russia in the XX – XXI centuries: historical and geopolitical dimensions, Bulletin of the Russian Academy of Sciences, vol. 91, no. 9, pp. 810–819. DOI: 10.31857/S0869587321090085.</w:t>
      </w:r>
    </w:p>
    <w:p w:rsidR="002A7095" w:rsidRDefault="002A7095" w:rsidP="002A7095"/>
    <w:p w:rsidR="002A7095" w:rsidRDefault="002A7095" w:rsidP="002A7095">
      <w:r>
        <w:t>5. Ryazantsev S.V., Miryazov T.R. (2021). Demo‐ graphic well-being: theoretical approaches to the definition and assessment methodology, DEMIS. Demographic research, vol. 1, no. 4, pp. 5–19. DOI: 10.19181/demis.2021.1.4.1.</w:t>
      </w:r>
    </w:p>
    <w:p w:rsidR="002A7095" w:rsidRDefault="002A7095" w:rsidP="002A7095"/>
    <w:p w:rsidR="002A7095" w:rsidRDefault="002A7095" w:rsidP="002A7095">
      <w:r>
        <w:t>6. Karmanov M.V. (2011). Demographic situ‐ ation as an unfavorable factor in the moderniza‐ tion and innovative development of Russia, Economics, statistics and computer science. Bulletin UMO, no. 3, pp. 134–137.</w:t>
      </w:r>
    </w:p>
    <w:p w:rsidR="002A7095" w:rsidRDefault="002A7095" w:rsidP="002A7095"/>
    <w:p w:rsidR="002A7095" w:rsidRDefault="002A7095" w:rsidP="002A7095">
      <w:r>
        <w:t>7. Karmanov M.V., Kuzin S.I. (2014). Actual is‐ sues of integral evaluation, modeling and forecasting of demographic expansion, Bulletin of the RSUTE, no. 1 (81), pp. 23–30.</w:t>
      </w:r>
    </w:p>
    <w:p w:rsidR="002A7095" w:rsidRDefault="002A7095" w:rsidP="002A7095"/>
    <w:p w:rsidR="002A7095" w:rsidRDefault="002A7095" w:rsidP="002A7095">
      <w:r>
        <w:t>8. Roca Z., Roca M. (2014). Demografska održivost i prostorni razvoj u Portugalu (Demographic sustainability and spatial development in Portugal), Acta geographica Bosniae et Herzegovinae, vol. 2, pp. 23–31.</w:t>
      </w:r>
    </w:p>
    <w:p w:rsidR="002A7095" w:rsidRDefault="002A7095" w:rsidP="002A7095"/>
    <w:p w:rsidR="002A7095" w:rsidRDefault="002A7095" w:rsidP="002A7095">
      <w:r>
        <w:t>9. Camarinha-Matos L.M., Afsarmanesh H.(2012). Collaborative networks in active ageing – a road‐ map contribution to demographic sustainability, Production Planning &amp; Control, vol. 23, pp. 279–298. DOI: 10.1080/09537287.2011.627659.</w:t>
      </w:r>
    </w:p>
    <w:p w:rsidR="002A7095" w:rsidRDefault="002A7095" w:rsidP="002A7095"/>
    <w:p w:rsidR="002A7095" w:rsidRDefault="002A7095" w:rsidP="002A7095">
      <w:r>
        <w:t>10. Junjie Liu. (2018). Social stability in the coun‐ try: Genesis of concepts, Sociology, no. 2, pp. 150–154.</w:t>
      </w:r>
    </w:p>
    <w:p w:rsidR="002A7095" w:rsidRDefault="002A7095" w:rsidP="002A7095"/>
    <w:p w:rsidR="002A7095" w:rsidRDefault="002A7095" w:rsidP="002A7095">
      <w:r>
        <w:t>11. Yurenkov I.N. (2016). The genesis of the concept of “social stability” in sociological science, News of Saratov University. New series. Series: Sociology. Political science, vol. 16. Issue. 2, pp. 180–183. DOI: 10.18500/1818-9601-2016-16-2-180-183.</w:t>
      </w:r>
    </w:p>
    <w:p w:rsidR="002A7095" w:rsidRDefault="002A7095" w:rsidP="002A7095"/>
    <w:p w:rsidR="002A7095" w:rsidRDefault="002A7095" w:rsidP="002A7095">
      <w:r>
        <w:t>12. Goncharenko A.V. (2001). Social stability and national security of Russia. Ph. D. degree dissertation. Lomonosov Moscow State University. Moscow. 115 p.</w:t>
      </w:r>
    </w:p>
    <w:p w:rsidR="002A7095" w:rsidRDefault="002A7095" w:rsidP="002A7095"/>
    <w:p w:rsidR="002A7095" w:rsidRDefault="002A7095" w:rsidP="002A7095">
      <w:r>
        <w:t>13. Semchenko O.R. (2015). Political stability: essence, concept, information mechanisms, Management Issues, no. 1 (13), pp. 53–60.</w:t>
      </w:r>
    </w:p>
    <w:p w:rsidR="002A7095" w:rsidRDefault="002A7095" w:rsidP="002A7095"/>
    <w:p w:rsidR="002A7095" w:rsidRDefault="002A7095" w:rsidP="002A7095">
      <w:r>
        <w:lastRenderedPageBreak/>
        <w:t>14. Zaporozhan A.Ya. (2020). Economic stabil‐ ity and (or) economic growth, Management Consulting, no. 11, pp. 93–98. DOI: 10.22394/1726- 1139-2020-11-93-98.</w:t>
      </w:r>
    </w:p>
    <w:p w:rsidR="002A7095" w:rsidRDefault="002A7095" w:rsidP="002A7095"/>
    <w:p w:rsidR="002A7095" w:rsidRDefault="002A7095" w:rsidP="002A7095">
      <w:r>
        <w:t>15. Ashby W.R. (1947). Principles of the Self- Organizing Dynamic System, The Journal of Gen‐ eral Psychology, vol. 37, pp. 125–128. DOI: 10.1080/ 00221309.1947.9918144.</w:t>
      </w:r>
    </w:p>
    <w:p w:rsidR="002A7095" w:rsidRDefault="002A7095" w:rsidP="002A7095"/>
    <w:p w:rsidR="002A7095" w:rsidRDefault="002A7095" w:rsidP="002A7095">
      <w:r>
        <w:t>16. Bellman R. (1953). Stability Theory of Differ‐ ential Equations. Dover Publications Inc., Mineola.</w:t>
      </w:r>
    </w:p>
    <w:p w:rsidR="002A7095" w:rsidRDefault="002A7095" w:rsidP="002A7095"/>
    <w:p w:rsidR="002A7095" w:rsidRDefault="002A7095" w:rsidP="002A7095">
      <w:r>
        <w:t>17. Glensdorf P., Prigogine I. (1973). Thermo‐ dynamic Theory of Structure, Stability and Fluctuations. Mir, Moscow.</w:t>
      </w:r>
    </w:p>
    <w:p w:rsidR="002A7095" w:rsidRDefault="002A7095" w:rsidP="002A7095"/>
    <w:p w:rsidR="002A7095" w:rsidRDefault="002A7095" w:rsidP="002A7095">
      <w:r>
        <w:t>18. Sidorenko A. (2019). Demographic trans‐ ition and “demographic security” inpost-Soviet countries, Population and Economics, vol. 3 (3), pp. 1–22. DOI: 10.3897/popecon.3.e47236.</w:t>
      </w:r>
    </w:p>
    <w:p w:rsidR="002A7095" w:rsidRDefault="002A7095" w:rsidP="002A7095"/>
    <w:p w:rsidR="002A7095" w:rsidRDefault="002A7095" w:rsidP="002A7095">
      <w:r>
        <w:t>19. Rostovskaya T.K., Zolotareva O.A. (2021). Professional standard “Demographer” as a factor in the formation of a new model of personnel poten‐ tial, Sociological science and social practice, vol. 9, no. 2, pp. 82–95. DOI: 10.19181/snsp.2021.9.2.8106.</w:t>
      </w:r>
    </w:p>
    <w:p w:rsidR="002A7095" w:rsidRDefault="002A7095" w:rsidP="002A7095"/>
    <w:p w:rsidR="002A7095" w:rsidRDefault="002A7095" w:rsidP="002A7095">
      <w:r>
        <w:t>20. Vetrenko I.A., Ponedelkov A.V., Vorontsov S.A. (2015). Modern Russian demographic policy through the prism of national security, Bulletin of the University of Omsk. Series: Historical Sciences, no. 3 (7), pp. 90–96.</w:t>
      </w:r>
    </w:p>
    <w:p w:rsidR="002A7095" w:rsidRDefault="002A7095" w:rsidP="002A7095"/>
    <w:p w:rsidR="002A7095" w:rsidRDefault="002A7095" w:rsidP="002A7095">
      <w:r>
        <w:t>21. Migration and demographic security of Rus‐ sia. In: Alekseev A.I., Vitkovskaya G.S., Vishnev‐ sky A.G. (eds.) (2000). Migration and Security in Russia. Collective monograph. Moscow: Interdi‐ alist +. Pp. 55–83.</w:t>
      </w:r>
    </w:p>
    <w:p w:rsidR="002A7095" w:rsidRDefault="002A7095" w:rsidP="002A7095"/>
    <w:p w:rsidR="002A7095" w:rsidRDefault="002A7095" w:rsidP="002A7095">
      <w:r>
        <w:t>22. Glushkova V.G., Khoreva O.B. (2014). Demographic security of Russia and its regions: problems and ways to solve them, Finance: Theory and Practice, no. 3, pp. 14–25. DOI: 10.26794/2587- 5671-2014-0-3-14-25.</w:t>
      </w:r>
    </w:p>
    <w:p w:rsidR="002A7095" w:rsidRDefault="002A7095" w:rsidP="002A7095"/>
    <w:p w:rsidR="002A7095" w:rsidRDefault="002A7095" w:rsidP="002A7095">
      <w:r>
        <w:t>23. Soboleva S.V., Smirnova N.E., Chudaeva O.V. (2016). Demographic security of Russia: regional meters, evaluation of results, World of a new economy, no. 4, pp. 142–153.</w:t>
      </w:r>
    </w:p>
    <w:p w:rsidR="002A7095" w:rsidRDefault="002A7095" w:rsidP="002A7095"/>
    <w:p w:rsidR="002A7095" w:rsidRDefault="002A7095" w:rsidP="002A7095">
      <w:r>
        <w:t>24. Karmanov M.V., Kuchmaeva O.V., Petryakova O.L. (2015). Demographic security: theory, methodology, assessment, Statistics and econom‐ ics, no. 4, pp. 123–128. DOI: 10.21686/2500-3925- 2015-4-123-128.</w:t>
      </w:r>
    </w:p>
    <w:p w:rsidR="002A7095" w:rsidRDefault="002A7095" w:rsidP="002A7095"/>
    <w:p w:rsidR="002A7095" w:rsidRDefault="002A7095" w:rsidP="002A7095">
      <w:r>
        <w:t>25. Rybakovsky L.L. (2014). 20 years of depop‐ ulation in Russia. Monograph. Moscow: Econ-In‐ form. 231 p.</w:t>
      </w:r>
    </w:p>
    <w:p w:rsidR="002A7095" w:rsidRDefault="002A7095" w:rsidP="002A7095"/>
    <w:p w:rsidR="002A7095" w:rsidRDefault="002A7095" w:rsidP="002A7095">
      <w:r>
        <w:t>26. Rybakovsky L.L. (2015). The concept of the demographic policy of Russia: experience in developing and improving paths, Sociological research, no. 9, pp. 62–70.</w:t>
      </w:r>
    </w:p>
    <w:p w:rsidR="002A7095" w:rsidRDefault="002A7095" w:rsidP="002A7095"/>
    <w:p w:rsidR="002A7095" w:rsidRDefault="002A7095" w:rsidP="002A7095">
      <w:r>
        <w:t>27. Zolotareva O.A. (2021). On the issue of mon‐ itoring the national project “Demography” and the assessment of demographic security of the Russian Federation, Economic Strategies, no. 2 (176), pp. 45–51. DOI: 10.33917/es-2.176.2021.45-51.</w:t>
      </w:r>
    </w:p>
    <w:p w:rsidR="00DA45C1" w:rsidRDefault="002A7095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95"/>
    <w:rsid w:val="00017B57"/>
    <w:rsid w:val="000706E4"/>
    <w:rsid w:val="00077F28"/>
    <w:rsid w:val="00275775"/>
    <w:rsid w:val="002A709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1F9BD-9453-8C47-84A4-0B7AB193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4330</Characters>
  <Application>Microsoft Office Word</Application>
  <DocSecurity>0</DocSecurity>
  <Lines>120</Lines>
  <Paragraphs>69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2025-07-25T15:00:00Z</dcterms:created>
  <dcterms:modified xsi:type="dcterms:W3CDTF">2025-07-25T15:01:00Z</dcterms:modified>
</cp:coreProperties>
</file>